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3CA" w:rsidRDefault="00E733CA" w:rsidP="00E733CA">
      <w:pPr>
        <w:jc w:val="left"/>
        <w:rPr>
          <w:rFonts w:ascii="Century" w:hAnsi="Century"/>
          <w:sz w:val="24"/>
        </w:rPr>
      </w:pPr>
      <w:r w:rsidRPr="004C0301">
        <w:rPr>
          <w:rFonts w:ascii="Century" w:hAnsi="Century"/>
          <w:sz w:val="24"/>
        </w:rPr>
        <w:t xml:space="preserve">LEI </w:t>
      </w:r>
      <w:r>
        <w:rPr>
          <w:rFonts w:ascii="Century" w:hAnsi="Century"/>
          <w:sz w:val="24"/>
        </w:rPr>
        <w:t xml:space="preserve">MUNICIPAL </w:t>
      </w:r>
      <w:r w:rsidRPr="004C0301">
        <w:rPr>
          <w:rFonts w:ascii="Century" w:hAnsi="Century"/>
          <w:sz w:val="24"/>
        </w:rPr>
        <w:t>N</w:t>
      </w:r>
      <w:r w:rsidRPr="004C0301">
        <w:rPr>
          <w:rFonts w:ascii="Century" w:hAnsi="Century"/>
          <w:sz w:val="24"/>
          <w:u w:val="single"/>
          <w:vertAlign w:val="superscript"/>
        </w:rPr>
        <w:t>o</w:t>
      </w:r>
      <w:r w:rsidRPr="004C0301">
        <w:rPr>
          <w:rFonts w:ascii="Century" w:hAnsi="Century"/>
          <w:sz w:val="24"/>
        </w:rPr>
        <w:t xml:space="preserve"> 1</w:t>
      </w:r>
      <w:r>
        <w:rPr>
          <w:rFonts w:ascii="Century" w:hAnsi="Century"/>
          <w:sz w:val="24"/>
        </w:rPr>
        <w:t>.</w:t>
      </w:r>
      <w:r w:rsidRPr="004C0301">
        <w:rPr>
          <w:rFonts w:ascii="Century" w:hAnsi="Century"/>
          <w:sz w:val="24"/>
        </w:rPr>
        <w:t>346</w:t>
      </w:r>
      <w:r>
        <w:rPr>
          <w:rFonts w:ascii="Century" w:hAnsi="Century"/>
          <w:sz w:val="24"/>
        </w:rPr>
        <w:t>/18</w:t>
      </w:r>
      <w:r w:rsidRPr="004C0301">
        <w:rPr>
          <w:rFonts w:ascii="Century" w:hAnsi="Century"/>
          <w:sz w:val="24"/>
        </w:rPr>
        <w:t xml:space="preserve">, de 08 de agosto de </w:t>
      </w:r>
      <w:proofErr w:type="gramStart"/>
      <w:r w:rsidRPr="004C0301">
        <w:rPr>
          <w:rFonts w:ascii="Century" w:hAnsi="Century"/>
          <w:sz w:val="24"/>
        </w:rPr>
        <w:t>2018</w:t>
      </w:r>
      <w:proofErr w:type="gramEnd"/>
    </w:p>
    <w:p w:rsidR="00E733CA" w:rsidRPr="004C0301" w:rsidRDefault="00E733CA" w:rsidP="00E733CA">
      <w:pPr>
        <w:jc w:val="left"/>
        <w:rPr>
          <w:rFonts w:ascii="Century" w:hAnsi="Century"/>
        </w:rPr>
      </w:pPr>
    </w:p>
    <w:p w:rsidR="00E733CA" w:rsidRPr="007F286B" w:rsidRDefault="00E733CA" w:rsidP="00E733CA">
      <w:pPr>
        <w:rPr>
          <w:rFonts w:ascii="Century" w:hAnsi="Century"/>
          <w:b/>
          <w:sz w:val="24"/>
          <w:szCs w:val="24"/>
          <w:vertAlign w:val="subscript"/>
        </w:rPr>
      </w:pPr>
    </w:p>
    <w:p w:rsidR="00E733CA" w:rsidRDefault="00E733CA" w:rsidP="00E733CA">
      <w:pPr>
        <w:ind w:left="3544" w:hanging="425"/>
        <w:jc w:val="right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ab/>
      </w:r>
      <w:r w:rsidRPr="007F286B">
        <w:rPr>
          <w:rFonts w:ascii="Century" w:hAnsi="Century"/>
          <w:b/>
          <w:sz w:val="24"/>
          <w:szCs w:val="24"/>
        </w:rPr>
        <w:t xml:space="preserve">DISPÕE SOBRE A GESTÃO DEMOCRÁTICA </w:t>
      </w:r>
      <w:r>
        <w:rPr>
          <w:rFonts w:ascii="Century" w:hAnsi="Century"/>
          <w:b/>
          <w:sz w:val="24"/>
          <w:szCs w:val="24"/>
        </w:rPr>
        <w:tab/>
      </w:r>
      <w:r w:rsidRPr="007F286B">
        <w:rPr>
          <w:rFonts w:ascii="Century" w:hAnsi="Century"/>
          <w:b/>
          <w:sz w:val="24"/>
          <w:szCs w:val="24"/>
        </w:rPr>
        <w:t>DO ENSINO PÚBLICO MUNICIPAL DE SAGRADA FAMILIA/RS E DA OUTRAS PROVIDÊNCIAS</w:t>
      </w:r>
      <w:r w:rsidRPr="007F286B">
        <w:rPr>
          <w:rFonts w:ascii="Century" w:hAnsi="Century"/>
          <w:sz w:val="24"/>
          <w:szCs w:val="24"/>
        </w:rPr>
        <w:t xml:space="preserve"> </w:t>
      </w:r>
    </w:p>
    <w:p w:rsidR="00E733CA" w:rsidRPr="007F286B" w:rsidRDefault="00E733CA" w:rsidP="00E733CA">
      <w:pPr>
        <w:ind w:left="3544" w:hanging="425"/>
        <w:jc w:val="right"/>
        <w:rPr>
          <w:rFonts w:ascii="Century" w:hAnsi="Century"/>
          <w:b/>
          <w:sz w:val="24"/>
          <w:szCs w:val="24"/>
        </w:rPr>
      </w:pPr>
    </w:p>
    <w:p w:rsidR="00E733CA" w:rsidRPr="007F286B" w:rsidRDefault="00E733CA" w:rsidP="00E733CA">
      <w:pPr>
        <w:jc w:val="right"/>
        <w:rPr>
          <w:rFonts w:ascii="Century" w:hAnsi="Century"/>
          <w:b/>
          <w:sz w:val="24"/>
          <w:szCs w:val="24"/>
        </w:rPr>
      </w:pPr>
    </w:p>
    <w:p w:rsidR="00E733CA" w:rsidRDefault="00E733CA" w:rsidP="00E733CA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 w:rsidRPr="00B12288">
        <w:rPr>
          <w:rFonts w:ascii="Century" w:hAnsi="Century"/>
          <w:sz w:val="24"/>
          <w:szCs w:val="24"/>
        </w:rPr>
        <w:t>O</w:t>
      </w:r>
      <w:r w:rsidRPr="00B12288">
        <w:rPr>
          <w:rFonts w:ascii="Century" w:hAnsi="Century"/>
          <w:b/>
          <w:sz w:val="24"/>
          <w:szCs w:val="24"/>
        </w:rPr>
        <w:t xml:space="preserve"> </w:t>
      </w:r>
      <w:r w:rsidRPr="00B12288">
        <w:rPr>
          <w:rFonts w:ascii="Century" w:hAnsi="Century"/>
          <w:sz w:val="24"/>
          <w:szCs w:val="24"/>
        </w:rPr>
        <w:t>Prefeito Municipal de Sagrada Família – RS, no uso de suas atribuições legais que lhe são conferidas pelo Artigo 27, itens I e III da Lei Orgâni</w:t>
      </w:r>
      <w:r>
        <w:rPr>
          <w:rFonts w:ascii="Century" w:hAnsi="Century"/>
          <w:sz w:val="24"/>
          <w:szCs w:val="24"/>
        </w:rPr>
        <w:t xml:space="preserve">ca Municipal, FAZ SABER, que </w:t>
      </w:r>
      <w:r w:rsidRPr="00B12288">
        <w:rPr>
          <w:rFonts w:ascii="Century" w:hAnsi="Century"/>
          <w:sz w:val="24"/>
          <w:szCs w:val="24"/>
        </w:rPr>
        <w:t>a Câmara</w:t>
      </w:r>
      <w:r>
        <w:rPr>
          <w:rFonts w:ascii="Century" w:hAnsi="Century"/>
          <w:sz w:val="24"/>
          <w:szCs w:val="24"/>
        </w:rPr>
        <w:t xml:space="preserve"> Municipal de Vereadores aprovou e ele sanciona a </w:t>
      </w:r>
      <w:proofErr w:type="gramStart"/>
      <w:r>
        <w:rPr>
          <w:rFonts w:ascii="Century" w:hAnsi="Century"/>
          <w:sz w:val="24"/>
          <w:szCs w:val="24"/>
        </w:rPr>
        <w:t>seguinte</w:t>
      </w:r>
      <w:proofErr w:type="gramEnd"/>
    </w:p>
    <w:p w:rsidR="00E733CA" w:rsidRDefault="00E733CA" w:rsidP="00E733CA">
      <w:pPr>
        <w:jc w:val="both"/>
        <w:rPr>
          <w:rFonts w:ascii="Century" w:hAnsi="Century"/>
          <w:sz w:val="24"/>
          <w:szCs w:val="24"/>
        </w:rPr>
      </w:pPr>
    </w:p>
    <w:p w:rsidR="00E733CA" w:rsidRPr="002A191D" w:rsidRDefault="00E733CA" w:rsidP="00E733CA">
      <w:pPr>
        <w:jc w:val="both"/>
        <w:rPr>
          <w:rFonts w:ascii="Century" w:hAnsi="Century"/>
          <w:sz w:val="24"/>
          <w:szCs w:val="24"/>
        </w:rPr>
      </w:pPr>
      <w:r w:rsidRPr="00B12288">
        <w:rPr>
          <w:rFonts w:ascii="Century" w:hAnsi="Century"/>
          <w:b/>
          <w:sz w:val="24"/>
          <w:szCs w:val="24"/>
        </w:rPr>
        <w:t xml:space="preserve">                                    </w:t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 w:rsidRPr="00B12288">
        <w:rPr>
          <w:rFonts w:ascii="Century" w:hAnsi="Century"/>
          <w:b/>
          <w:sz w:val="24"/>
          <w:szCs w:val="24"/>
        </w:rPr>
        <w:t xml:space="preserve"> LEI</w:t>
      </w:r>
    </w:p>
    <w:p w:rsidR="00E733CA" w:rsidRPr="007F286B" w:rsidRDefault="00E733CA" w:rsidP="00E733CA">
      <w:pPr>
        <w:jc w:val="both"/>
        <w:rPr>
          <w:rFonts w:ascii="Century" w:hAnsi="Century"/>
          <w:sz w:val="24"/>
          <w:szCs w:val="24"/>
        </w:rPr>
      </w:pPr>
    </w:p>
    <w:p w:rsidR="00E733CA" w:rsidRPr="007F286B" w:rsidRDefault="00E733CA" w:rsidP="00E733CA">
      <w:pPr>
        <w:rPr>
          <w:rFonts w:ascii="Century" w:hAnsi="Century"/>
          <w:b/>
          <w:sz w:val="24"/>
          <w:szCs w:val="24"/>
        </w:rPr>
      </w:pPr>
      <w:r w:rsidRPr="007F286B">
        <w:rPr>
          <w:rFonts w:ascii="Century" w:hAnsi="Century"/>
          <w:b/>
          <w:sz w:val="24"/>
          <w:szCs w:val="24"/>
        </w:rPr>
        <w:t>CAPÍTULO I</w:t>
      </w:r>
    </w:p>
    <w:p w:rsidR="00E733CA" w:rsidRPr="007F286B" w:rsidRDefault="00E733CA" w:rsidP="00E733CA">
      <w:pPr>
        <w:rPr>
          <w:rFonts w:ascii="Century" w:hAnsi="Century"/>
          <w:sz w:val="24"/>
          <w:szCs w:val="24"/>
        </w:rPr>
      </w:pPr>
      <w:r w:rsidRPr="007F286B">
        <w:rPr>
          <w:rFonts w:ascii="Century" w:hAnsi="Century"/>
          <w:b/>
          <w:sz w:val="24"/>
          <w:szCs w:val="24"/>
        </w:rPr>
        <w:t>DISPOSIÇÕES PRELIMINARES</w:t>
      </w:r>
    </w:p>
    <w:p w:rsidR="00E733CA" w:rsidRPr="007F286B" w:rsidRDefault="00E733CA" w:rsidP="00E733CA">
      <w:pPr>
        <w:jc w:val="both"/>
        <w:rPr>
          <w:rFonts w:ascii="Century" w:hAnsi="Century"/>
          <w:sz w:val="24"/>
          <w:szCs w:val="24"/>
        </w:rPr>
      </w:pPr>
    </w:p>
    <w:p w:rsidR="00E733CA" w:rsidRDefault="00E733CA" w:rsidP="00E733CA">
      <w:pPr>
        <w:ind w:firstLine="708"/>
        <w:jc w:val="both"/>
        <w:rPr>
          <w:rFonts w:ascii="Century" w:hAnsi="Century"/>
          <w:sz w:val="24"/>
          <w:szCs w:val="24"/>
        </w:rPr>
      </w:pPr>
      <w:r w:rsidRPr="007F286B">
        <w:rPr>
          <w:rFonts w:ascii="Century" w:hAnsi="Century"/>
          <w:b/>
          <w:sz w:val="24"/>
          <w:szCs w:val="24"/>
        </w:rPr>
        <w:t>Art. 1º</w:t>
      </w:r>
      <w:r w:rsidRPr="007F286B">
        <w:rPr>
          <w:rFonts w:ascii="Century" w:hAnsi="Century"/>
          <w:sz w:val="24"/>
          <w:szCs w:val="24"/>
        </w:rPr>
        <w:t xml:space="preserve"> - Esta lei estabelece a Gestão Democrática do Ensino Público do Município de Sagrada Família, nos termos do que dispõe o art. 206, VI, da Constituição Federal e da Lei de Diretrizes e Bases da Educação Nacional, Lei nº 9394/96, artigo 3º.</w:t>
      </w:r>
    </w:p>
    <w:p w:rsidR="00E733CA" w:rsidRPr="007F286B" w:rsidRDefault="00E733CA" w:rsidP="00E733CA">
      <w:pPr>
        <w:ind w:firstLine="708"/>
        <w:jc w:val="both"/>
        <w:rPr>
          <w:rFonts w:ascii="Century" w:hAnsi="Century"/>
          <w:sz w:val="24"/>
          <w:szCs w:val="24"/>
        </w:rPr>
      </w:pPr>
    </w:p>
    <w:p w:rsidR="00E733CA" w:rsidRDefault="00E733CA" w:rsidP="00E733CA">
      <w:pPr>
        <w:jc w:val="both"/>
        <w:rPr>
          <w:rFonts w:ascii="Century" w:hAnsi="Century"/>
          <w:sz w:val="24"/>
          <w:szCs w:val="24"/>
        </w:rPr>
      </w:pPr>
      <w:r w:rsidRPr="007F286B">
        <w:rPr>
          <w:rFonts w:ascii="Century" w:hAnsi="Century"/>
          <w:sz w:val="24"/>
          <w:szCs w:val="24"/>
        </w:rPr>
        <w:tab/>
      </w:r>
      <w:r w:rsidRPr="007F286B">
        <w:rPr>
          <w:rFonts w:ascii="Century" w:hAnsi="Century"/>
          <w:b/>
          <w:sz w:val="24"/>
          <w:szCs w:val="24"/>
        </w:rPr>
        <w:t>Art. 2º</w:t>
      </w:r>
      <w:r w:rsidRPr="007F286B">
        <w:rPr>
          <w:rFonts w:ascii="Century" w:hAnsi="Century"/>
          <w:sz w:val="24"/>
          <w:szCs w:val="24"/>
        </w:rPr>
        <w:t xml:space="preserve"> - Os estabelecimentos de ensino municipal serão instituídos como órgãos relativamente autônomos, dotados de autonomia na gestão administrativa, financeira e pedagógica, em consonância com a legislação específica de cada setor.</w:t>
      </w:r>
    </w:p>
    <w:p w:rsidR="00E733CA" w:rsidRPr="007F286B" w:rsidRDefault="00E733CA" w:rsidP="00E733CA">
      <w:pPr>
        <w:jc w:val="both"/>
        <w:rPr>
          <w:rFonts w:ascii="Century" w:hAnsi="Century"/>
          <w:sz w:val="24"/>
          <w:szCs w:val="24"/>
        </w:rPr>
      </w:pPr>
    </w:p>
    <w:p w:rsidR="00E733CA" w:rsidRDefault="00E733CA" w:rsidP="00E733CA">
      <w:pPr>
        <w:jc w:val="both"/>
        <w:rPr>
          <w:rFonts w:ascii="Century" w:hAnsi="Century"/>
          <w:sz w:val="24"/>
          <w:szCs w:val="24"/>
        </w:rPr>
      </w:pPr>
      <w:r w:rsidRPr="007F286B">
        <w:rPr>
          <w:rFonts w:ascii="Century" w:hAnsi="Century"/>
          <w:sz w:val="24"/>
          <w:szCs w:val="24"/>
        </w:rPr>
        <w:tab/>
      </w:r>
      <w:r w:rsidRPr="007F286B">
        <w:rPr>
          <w:rFonts w:ascii="Century" w:hAnsi="Century"/>
          <w:b/>
          <w:sz w:val="24"/>
          <w:szCs w:val="24"/>
        </w:rPr>
        <w:t>Art. 3º</w:t>
      </w:r>
      <w:r w:rsidRPr="007F286B">
        <w:rPr>
          <w:rFonts w:ascii="Century" w:hAnsi="Century"/>
          <w:sz w:val="24"/>
          <w:szCs w:val="24"/>
        </w:rPr>
        <w:t xml:space="preserve"> </w:t>
      </w:r>
      <w:proofErr w:type="gramStart"/>
      <w:r w:rsidRPr="007F286B">
        <w:rPr>
          <w:rFonts w:ascii="Century" w:hAnsi="Century"/>
          <w:sz w:val="24"/>
          <w:szCs w:val="24"/>
        </w:rPr>
        <w:t>-Todo</w:t>
      </w:r>
      <w:proofErr w:type="gramEnd"/>
      <w:r w:rsidRPr="007F286B">
        <w:rPr>
          <w:rFonts w:ascii="Century" w:hAnsi="Century"/>
          <w:sz w:val="24"/>
          <w:szCs w:val="24"/>
        </w:rPr>
        <w:t xml:space="preserve"> estabelecimento de ensino está submetido a</w:t>
      </w:r>
      <w:r w:rsidRPr="007F286B">
        <w:rPr>
          <w:rFonts w:ascii="Century" w:eastAsia="Calibri" w:hAnsi="Century" w:cs="Times New Roman"/>
          <w:color w:val="000000"/>
          <w:sz w:val="24"/>
          <w:szCs w:val="24"/>
        </w:rPr>
        <w:t xml:space="preserve"> Secretaria Municipal de Educação e Cultura</w:t>
      </w:r>
      <w:r w:rsidRPr="007F286B">
        <w:rPr>
          <w:rFonts w:ascii="Century" w:hAnsi="Century"/>
          <w:sz w:val="24"/>
          <w:szCs w:val="24"/>
        </w:rPr>
        <w:t xml:space="preserve"> e ao Prefeito Municipal, na forma da legislação municipal vigente.</w:t>
      </w:r>
    </w:p>
    <w:p w:rsidR="00E733CA" w:rsidRPr="007F286B" w:rsidRDefault="00E733CA" w:rsidP="00E733CA">
      <w:pPr>
        <w:jc w:val="both"/>
        <w:rPr>
          <w:rFonts w:ascii="Century" w:hAnsi="Century"/>
          <w:sz w:val="24"/>
          <w:szCs w:val="24"/>
        </w:rPr>
      </w:pPr>
    </w:p>
    <w:p w:rsidR="00E733CA" w:rsidRPr="007F286B" w:rsidRDefault="00E733CA" w:rsidP="00E733CA">
      <w:pPr>
        <w:jc w:val="both"/>
        <w:rPr>
          <w:rFonts w:ascii="Century" w:hAnsi="Century"/>
          <w:sz w:val="24"/>
          <w:szCs w:val="24"/>
        </w:rPr>
      </w:pPr>
      <w:r w:rsidRPr="007F286B">
        <w:rPr>
          <w:rFonts w:ascii="Century" w:hAnsi="Century"/>
          <w:sz w:val="24"/>
          <w:szCs w:val="24"/>
        </w:rPr>
        <w:tab/>
      </w:r>
      <w:r w:rsidRPr="007F286B">
        <w:rPr>
          <w:rFonts w:ascii="Century" w:hAnsi="Century"/>
          <w:b/>
          <w:sz w:val="24"/>
          <w:szCs w:val="24"/>
        </w:rPr>
        <w:t>Art. 4º</w:t>
      </w:r>
      <w:r w:rsidRPr="007F286B">
        <w:rPr>
          <w:rFonts w:ascii="Century" w:hAnsi="Century"/>
          <w:sz w:val="24"/>
          <w:szCs w:val="24"/>
        </w:rPr>
        <w:t xml:space="preserve"> - Para fins desta lei, consideram-se:</w:t>
      </w:r>
    </w:p>
    <w:p w:rsidR="00E733CA" w:rsidRPr="007F286B" w:rsidRDefault="00E733CA" w:rsidP="00E733CA">
      <w:pPr>
        <w:jc w:val="both"/>
        <w:rPr>
          <w:rFonts w:ascii="Century" w:hAnsi="Century"/>
          <w:sz w:val="24"/>
          <w:szCs w:val="24"/>
        </w:rPr>
      </w:pPr>
      <w:r w:rsidRPr="007F286B">
        <w:rPr>
          <w:rFonts w:ascii="Century" w:hAnsi="Century"/>
          <w:sz w:val="24"/>
          <w:szCs w:val="24"/>
        </w:rPr>
        <w:tab/>
      </w:r>
      <w:r w:rsidRPr="007F286B">
        <w:rPr>
          <w:rFonts w:ascii="Century" w:hAnsi="Century"/>
          <w:b/>
          <w:sz w:val="24"/>
          <w:szCs w:val="24"/>
        </w:rPr>
        <w:t xml:space="preserve">I </w:t>
      </w:r>
      <w:r w:rsidRPr="007F286B">
        <w:rPr>
          <w:rFonts w:ascii="Century" w:hAnsi="Century"/>
          <w:sz w:val="24"/>
          <w:szCs w:val="24"/>
        </w:rPr>
        <w:t>– Estabelecimento de ensino municipal: espaço público, onde são atendidos alunos da rede municipal de ensino nas etapas de Educação Infantil e Ensino Fundamental.</w:t>
      </w:r>
    </w:p>
    <w:p w:rsidR="00E733CA" w:rsidRPr="007F286B" w:rsidRDefault="00E733CA" w:rsidP="00E733CA">
      <w:pPr>
        <w:jc w:val="both"/>
        <w:rPr>
          <w:rFonts w:ascii="Century" w:hAnsi="Century"/>
          <w:sz w:val="24"/>
          <w:szCs w:val="24"/>
        </w:rPr>
      </w:pPr>
      <w:r w:rsidRPr="007F286B">
        <w:rPr>
          <w:rFonts w:ascii="Century" w:hAnsi="Century"/>
          <w:sz w:val="24"/>
          <w:szCs w:val="24"/>
        </w:rPr>
        <w:tab/>
      </w:r>
      <w:r w:rsidRPr="007F286B">
        <w:rPr>
          <w:rFonts w:ascii="Century" w:hAnsi="Century"/>
          <w:b/>
          <w:sz w:val="24"/>
          <w:szCs w:val="24"/>
        </w:rPr>
        <w:t xml:space="preserve">II </w:t>
      </w:r>
      <w:r w:rsidRPr="007F286B">
        <w:rPr>
          <w:rFonts w:ascii="Century" w:hAnsi="Century"/>
          <w:sz w:val="24"/>
          <w:szCs w:val="24"/>
        </w:rPr>
        <w:t>– Conselho Escolar: grupo composto por representantes de todos os segmentos da comunidade escolar.</w:t>
      </w:r>
    </w:p>
    <w:p w:rsidR="00E733CA" w:rsidRDefault="00E733CA" w:rsidP="00E733CA">
      <w:pPr>
        <w:jc w:val="both"/>
        <w:rPr>
          <w:rFonts w:ascii="Century" w:hAnsi="Century"/>
          <w:sz w:val="24"/>
          <w:szCs w:val="24"/>
        </w:rPr>
      </w:pPr>
      <w:r w:rsidRPr="007F286B">
        <w:rPr>
          <w:rFonts w:ascii="Century" w:hAnsi="Century"/>
          <w:sz w:val="24"/>
          <w:szCs w:val="24"/>
        </w:rPr>
        <w:tab/>
      </w:r>
      <w:r w:rsidRPr="007F286B">
        <w:rPr>
          <w:rFonts w:ascii="Century" w:hAnsi="Century"/>
          <w:b/>
          <w:sz w:val="24"/>
          <w:szCs w:val="24"/>
        </w:rPr>
        <w:t>III</w:t>
      </w:r>
      <w:r w:rsidRPr="007F286B">
        <w:rPr>
          <w:rFonts w:ascii="Century" w:hAnsi="Century"/>
          <w:sz w:val="24"/>
          <w:szCs w:val="24"/>
        </w:rPr>
        <w:t xml:space="preserve"> – Comunidade Escolar: grupo composto por alunos, membros do magistério, equipe diretiva, servidores públicos do quadro geral e pais/responsáveis que se relacionam com a escola.</w:t>
      </w:r>
    </w:p>
    <w:p w:rsidR="00E733CA" w:rsidRDefault="00E733CA" w:rsidP="00E733CA">
      <w:pPr>
        <w:jc w:val="both"/>
        <w:rPr>
          <w:rFonts w:ascii="Century" w:hAnsi="Century"/>
          <w:sz w:val="24"/>
          <w:szCs w:val="24"/>
        </w:rPr>
      </w:pPr>
    </w:p>
    <w:p w:rsidR="00E733CA" w:rsidRPr="007F286B" w:rsidRDefault="00E733CA" w:rsidP="00E733CA">
      <w:pPr>
        <w:jc w:val="both"/>
        <w:rPr>
          <w:rFonts w:ascii="Century" w:hAnsi="Century"/>
          <w:b/>
          <w:sz w:val="24"/>
          <w:szCs w:val="24"/>
        </w:rPr>
      </w:pPr>
    </w:p>
    <w:p w:rsidR="00E733CA" w:rsidRPr="007F286B" w:rsidRDefault="00E733CA" w:rsidP="00E733CA">
      <w:pPr>
        <w:rPr>
          <w:rFonts w:ascii="Century" w:hAnsi="Century"/>
          <w:b/>
          <w:sz w:val="24"/>
          <w:szCs w:val="24"/>
        </w:rPr>
      </w:pPr>
      <w:r w:rsidRPr="007F286B">
        <w:rPr>
          <w:rFonts w:ascii="Century" w:hAnsi="Century"/>
          <w:b/>
          <w:sz w:val="24"/>
          <w:szCs w:val="24"/>
        </w:rPr>
        <w:lastRenderedPageBreak/>
        <w:t>CAPÍTULO II</w:t>
      </w:r>
    </w:p>
    <w:p w:rsidR="00E733CA" w:rsidRDefault="00E733CA" w:rsidP="00E733CA">
      <w:pPr>
        <w:rPr>
          <w:rFonts w:ascii="Century" w:hAnsi="Century"/>
          <w:b/>
          <w:sz w:val="24"/>
          <w:szCs w:val="24"/>
        </w:rPr>
      </w:pPr>
      <w:r w:rsidRPr="007F286B">
        <w:rPr>
          <w:rFonts w:ascii="Century" w:hAnsi="Century"/>
          <w:b/>
          <w:sz w:val="24"/>
          <w:szCs w:val="24"/>
        </w:rPr>
        <w:t>DOS PRINCÍPIOS DA GESTÃO DEMOCRÁTICA DO ENSINO PÚBLICO</w:t>
      </w:r>
    </w:p>
    <w:p w:rsidR="00E733CA" w:rsidRPr="007F286B" w:rsidRDefault="00E733CA" w:rsidP="00E733CA">
      <w:pPr>
        <w:rPr>
          <w:rFonts w:ascii="Century" w:hAnsi="Century"/>
          <w:sz w:val="24"/>
          <w:szCs w:val="24"/>
        </w:rPr>
      </w:pPr>
    </w:p>
    <w:p w:rsidR="00E733CA" w:rsidRPr="007F286B" w:rsidRDefault="00E733CA" w:rsidP="00E733CA">
      <w:pPr>
        <w:jc w:val="both"/>
        <w:rPr>
          <w:rFonts w:ascii="Century" w:hAnsi="Century"/>
          <w:sz w:val="24"/>
          <w:szCs w:val="24"/>
        </w:rPr>
      </w:pPr>
      <w:r w:rsidRPr="007F286B">
        <w:rPr>
          <w:rFonts w:ascii="Century" w:hAnsi="Century"/>
          <w:sz w:val="24"/>
          <w:szCs w:val="24"/>
        </w:rPr>
        <w:tab/>
      </w:r>
      <w:r w:rsidRPr="007F286B">
        <w:rPr>
          <w:rFonts w:ascii="Century" w:hAnsi="Century"/>
          <w:b/>
          <w:sz w:val="24"/>
          <w:szCs w:val="24"/>
        </w:rPr>
        <w:t>Art. 5º -</w:t>
      </w:r>
      <w:r w:rsidRPr="007F286B">
        <w:rPr>
          <w:rFonts w:ascii="Century" w:hAnsi="Century"/>
          <w:sz w:val="24"/>
          <w:szCs w:val="24"/>
        </w:rPr>
        <w:t xml:space="preserve"> A Gestão Democrática do Ensino Público Municipal tem como princípios básicos:</w:t>
      </w:r>
    </w:p>
    <w:p w:rsidR="00E733CA" w:rsidRPr="007F286B" w:rsidRDefault="00E733CA" w:rsidP="00E733CA">
      <w:pPr>
        <w:jc w:val="both"/>
        <w:rPr>
          <w:rFonts w:ascii="Century" w:hAnsi="Century"/>
          <w:sz w:val="24"/>
          <w:szCs w:val="24"/>
        </w:rPr>
      </w:pPr>
      <w:r w:rsidRPr="007F286B">
        <w:rPr>
          <w:rFonts w:ascii="Century" w:hAnsi="Century"/>
          <w:sz w:val="24"/>
          <w:szCs w:val="24"/>
        </w:rPr>
        <w:tab/>
      </w:r>
      <w:r w:rsidRPr="007F286B">
        <w:rPr>
          <w:rFonts w:ascii="Century" w:hAnsi="Century"/>
          <w:b/>
          <w:sz w:val="24"/>
          <w:szCs w:val="24"/>
        </w:rPr>
        <w:t xml:space="preserve">I </w:t>
      </w:r>
      <w:r w:rsidRPr="007F286B">
        <w:rPr>
          <w:rFonts w:ascii="Century" w:hAnsi="Century"/>
          <w:sz w:val="24"/>
          <w:szCs w:val="24"/>
        </w:rPr>
        <w:t>– Autonomia relativa dos estabelecimentos de ensino na gestão administrativa, financeira e pedagógica;</w:t>
      </w:r>
    </w:p>
    <w:p w:rsidR="00E733CA" w:rsidRPr="007F286B" w:rsidRDefault="00E733CA" w:rsidP="00E733CA">
      <w:pPr>
        <w:jc w:val="both"/>
        <w:rPr>
          <w:rFonts w:ascii="Century" w:hAnsi="Century"/>
          <w:sz w:val="24"/>
          <w:szCs w:val="24"/>
        </w:rPr>
      </w:pPr>
      <w:r w:rsidRPr="007F286B">
        <w:rPr>
          <w:rFonts w:ascii="Century" w:hAnsi="Century"/>
          <w:sz w:val="24"/>
          <w:szCs w:val="24"/>
        </w:rPr>
        <w:tab/>
      </w:r>
      <w:r w:rsidRPr="007F286B">
        <w:rPr>
          <w:rFonts w:ascii="Century" w:hAnsi="Century"/>
          <w:b/>
          <w:sz w:val="24"/>
          <w:szCs w:val="24"/>
        </w:rPr>
        <w:t>II</w:t>
      </w:r>
      <w:proofErr w:type="gramStart"/>
      <w:r w:rsidRPr="007F286B">
        <w:rPr>
          <w:rFonts w:ascii="Century" w:hAnsi="Century"/>
          <w:sz w:val="24"/>
          <w:szCs w:val="24"/>
        </w:rPr>
        <w:t xml:space="preserve">  </w:t>
      </w:r>
      <w:proofErr w:type="gramEnd"/>
      <w:r w:rsidRPr="007F286B">
        <w:rPr>
          <w:rFonts w:ascii="Century" w:hAnsi="Century"/>
          <w:sz w:val="24"/>
          <w:szCs w:val="24"/>
        </w:rPr>
        <w:t>– Livre organização dos segmentos da comunidade escolar;</w:t>
      </w:r>
    </w:p>
    <w:p w:rsidR="00E733CA" w:rsidRPr="007F286B" w:rsidRDefault="00E733CA" w:rsidP="00E733CA">
      <w:pPr>
        <w:jc w:val="both"/>
        <w:rPr>
          <w:rFonts w:ascii="Century" w:hAnsi="Century"/>
          <w:sz w:val="24"/>
          <w:szCs w:val="24"/>
        </w:rPr>
      </w:pPr>
      <w:r w:rsidRPr="007F286B">
        <w:rPr>
          <w:rFonts w:ascii="Century" w:hAnsi="Century"/>
          <w:sz w:val="24"/>
          <w:szCs w:val="24"/>
        </w:rPr>
        <w:tab/>
      </w:r>
      <w:r w:rsidRPr="007F286B">
        <w:rPr>
          <w:rFonts w:ascii="Century" w:hAnsi="Century"/>
          <w:b/>
          <w:sz w:val="24"/>
          <w:szCs w:val="24"/>
        </w:rPr>
        <w:t>III</w:t>
      </w:r>
      <w:r w:rsidRPr="007F286B">
        <w:rPr>
          <w:rFonts w:ascii="Century" w:hAnsi="Century"/>
          <w:sz w:val="24"/>
          <w:szCs w:val="24"/>
        </w:rPr>
        <w:t xml:space="preserve"> – Participação dos segmentos da comunidade escolar nos processos decisórios em órgãos colegiados;</w:t>
      </w:r>
    </w:p>
    <w:p w:rsidR="00E733CA" w:rsidRPr="007F286B" w:rsidRDefault="00E733CA" w:rsidP="00E733CA">
      <w:pPr>
        <w:jc w:val="both"/>
        <w:rPr>
          <w:rFonts w:ascii="Century" w:hAnsi="Century"/>
          <w:sz w:val="24"/>
          <w:szCs w:val="24"/>
        </w:rPr>
      </w:pPr>
      <w:r w:rsidRPr="007F286B">
        <w:rPr>
          <w:rFonts w:ascii="Century" w:hAnsi="Century"/>
          <w:sz w:val="24"/>
          <w:szCs w:val="24"/>
        </w:rPr>
        <w:tab/>
      </w:r>
      <w:r w:rsidRPr="007F286B">
        <w:rPr>
          <w:rFonts w:ascii="Century" w:hAnsi="Century"/>
          <w:b/>
          <w:sz w:val="24"/>
          <w:szCs w:val="24"/>
        </w:rPr>
        <w:t>IV</w:t>
      </w:r>
      <w:r w:rsidRPr="007F286B">
        <w:rPr>
          <w:rFonts w:ascii="Century" w:hAnsi="Century"/>
          <w:sz w:val="24"/>
          <w:szCs w:val="24"/>
        </w:rPr>
        <w:t xml:space="preserve"> – Transparência dos mecanismos administrativos, financeiros e pedagógicos;</w:t>
      </w:r>
    </w:p>
    <w:p w:rsidR="00E733CA" w:rsidRPr="007F286B" w:rsidRDefault="00E733CA" w:rsidP="00E733CA">
      <w:pPr>
        <w:jc w:val="both"/>
        <w:rPr>
          <w:rFonts w:ascii="Century" w:hAnsi="Century"/>
          <w:sz w:val="24"/>
          <w:szCs w:val="24"/>
        </w:rPr>
      </w:pPr>
      <w:r w:rsidRPr="007F286B">
        <w:rPr>
          <w:rFonts w:ascii="Century" w:hAnsi="Century"/>
          <w:sz w:val="24"/>
          <w:szCs w:val="24"/>
        </w:rPr>
        <w:tab/>
      </w:r>
      <w:r w:rsidRPr="007F286B">
        <w:rPr>
          <w:rFonts w:ascii="Century" w:hAnsi="Century"/>
          <w:b/>
          <w:sz w:val="24"/>
          <w:szCs w:val="24"/>
        </w:rPr>
        <w:t>V</w:t>
      </w:r>
      <w:r w:rsidRPr="007F286B">
        <w:rPr>
          <w:rFonts w:ascii="Century" w:hAnsi="Century"/>
          <w:sz w:val="24"/>
          <w:szCs w:val="24"/>
        </w:rPr>
        <w:t xml:space="preserve"> – Valorização dos profissionais da educação:</w:t>
      </w:r>
    </w:p>
    <w:p w:rsidR="00E733CA" w:rsidRDefault="00E733CA" w:rsidP="00E733CA">
      <w:pPr>
        <w:jc w:val="both"/>
        <w:rPr>
          <w:rFonts w:ascii="Century" w:hAnsi="Century"/>
          <w:sz w:val="24"/>
          <w:szCs w:val="24"/>
        </w:rPr>
      </w:pPr>
      <w:r w:rsidRPr="007F286B">
        <w:rPr>
          <w:rFonts w:ascii="Century" w:hAnsi="Century"/>
          <w:sz w:val="24"/>
          <w:szCs w:val="24"/>
        </w:rPr>
        <w:tab/>
      </w:r>
      <w:r w:rsidRPr="007F286B">
        <w:rPr>
          <w:rFonts w:ascii="Century" w:hAnsi="Century"/>
          <w:b/>
          <w:sz w:val="24"/>
          <w:szCs w:val="24"/>
        </w:rPr>
        <w:t>VI</w:t>
      </w:r>
      <w:r w:rsidRPr="007F286B">
        <w:rPr>
          <w:rFonts w:ascii="Century" w:hAnsi="Century"/>
          <w:sz w:val="24"/>
          <w:szCs w:val="24"/>
        </w:rPr>
        <w:t xml:space="preserve"> – Eficiência no uso dos recursos.</w:t>
      </w:r>
    </w:p>
    <w:p w:rsidR="00E733CA" w:rsidRPr="007F286B" w:rsidRDefault="00E733CA" w:rsidP="00E733CA">
      <w:pPr>
        <w:jc w:val="both"/>
        <w:rPr>
          <w:rFonts w:ascii="Century" w:hAnsi="Century"/>
          <w:b/>
          <w:sz w:val="24"/>
          <w:szCs w:val="24"/>
        </w:rPr>
      </w:pPr>
    </w:p>
    <w:p w:rsidR="00E733CA" w:rsidRPr="007F286B" w:rsidRDefault="00E733CA" w:rsidP="00E733CA">
      <w:pPr>
        <w:rPr>
          <w:rFonts w:ascii="Century" w:hAnsi="Century"/>
          <w:b/>
          <w:sz w:val="24"/>
          <w:szCs w:val="24"/>
        </w:rPr>
      </w:pPr>
      <w:r w:rsidRPr="007F286B">
        <w:rPr>
          <w:rFonts w:ascii="Century" w:hAnsi="Century"/>
          <w:b/>
          <w:sz w:val="24"/>
          <w:szCs w:val="24"/>
        </w:rPr>
        <w:t>CAPÍTULO III</w:t>
      </w:r>
    </w:p>
    <w:p w:rsidR="00E733CA" w:rsidRPr="007F286B" w:rsidRDefault="00E733CA" w:rsidP="00E733CA">
      <w:pPr>
        <w:rPr>
          <w:rFonts w:ascii="Century" w:hAnsi="Century"/>
          <w:b/>
          <w:sz w:val="24"/>
          <w:szCs w:val="24"/>
        </w:rPr>
      </w:pPr>
      <w:r w:rsidRPr="007F286B">
        <w:rPr>
          <w:rFonts w:ascii="Century" w:hAnsi="Century"/>
          <w:b/>
          <w:sz w:val="24"/>
          <w:szCs w:val="24"/>
        </w:rPr>
        <w:t>DA AUTONOMIA NA GESTÃO ADMINISTRATIVA</w:t>
      </w:r>
    </w:p>
    <w:p w:rsidR="00E733CA" w:rsidRPr="007F286B" w:rsidRDefault="00E733CA" w:rsidP="00E733CA">
      <w:pPr>
        <w:rPr>
          <w:rFonts w:ascii="Century" w:hAnsi="Century"/>
          <w:b/>
          <w:sz w:val="24"/>
          <w:szCs w:val="24"/>
        </w:rPr>
      </w:pPr>
      <w:r w:rsidRPr="007F286B">
        <w:rPr>
          <w:rFonts w:ascii="Century" w:hAnsi="Century"/>
          <w:b/>
          <w:sz w:val="24"/>
          <w:szCs w:val="24"/>
        </w:rPr>
        <w:t>Seção I</w:t>
      </w:r>
    </w:p>
    <w:p w:rsidR="00E733CA" w:rsidRPr="007F286B" w:rsidRDefault="00E733CA" w:rsidP="00E733CA">
      <w:pPr>
        <w:rPr>
          <w:rFonts w:ascii="Century" w:hAnsi="Century"/>
          <w:sz w:val="24"/>
          <w:szCs w:val="24"/>
        </w:rPr>
      </w:pPr>
      <w:r w:rsidRPr="007F286B">
        <w:rPr>
          <w:rFonts w:ascii="Century" w:hAnsi="Century"/>
          <w:b/>
          <w:sz w:val="24"/>
          <w:szCs w:val="24"/>
        </w:rPr>
        <w:t>Das Disposições Gerais</w:t>
      </w:r>
    </w:p>
    <w:p w:rsidR="00E733CA" w:rsidRPr="007F286B" w:rsidRDefault="00E733CA" w:rsidP="00E733CA">
      <w:pPr>
        <w:jc w:val="both"/>
        <w:rPr>
          <w:rFonts w:ascii="Century" w:hAnsi="Century"/>
          <w:sz w:val="24"/>
          <w:szCs w:val="24"/>
        </w:rPr>
      </w:pPr>
    </w:p>
    <w:p w:rsidR="00E733CA" w:rsidRPr="007F286B" w:rsidRDefault="00E733CA" w:rsidP="00E733CA">
      <w:pPr>
        <w:jc w:val="both"/>
        <w:rPr>
          <w:rFonts w:ascii="Century" w:hAnsi="Century"/>
          <w:sz w:val="24"/>
          <w:szCs w:val="24"/>
        </w:rPr>
      </w:pPr>
      <w:r w:rsidRPr="007F286B">
        <w:rPr>
          <w:rFonts w:ascii="Century" w:hAnsi="Century"/>
          <w:sz w:val="24"/>
          <w:szCs w:val="24"/>
        </w:rPr>
        <w:tab/>
      </w:r>
      <w:r w:rsidRPr="007F286B">
        <w:rPr>
          <w:rFonts w:ascii="Century" w:hAnsi="Century"/>
          <w:b/>
          <w:sz w:val="24"/>
          <w:szCs w:val="24"/>
        </w:rPr>
        <w:t>Art. 6º -</w:t>
      </w:r>
      <w:r w:rsidRPr="007F286B">
        <w:rPr>
          <w:rFonts w:ascii="Century" w:hAnsi="Century"/>
          <w:sz w:val="24"/>
          <w:szCs w:val="24"/>
        </w:rPr>
        <w:t xml:space="preserve"> A administração dos estabelecimentos de ensino será exercida pelo:</w:t>
      </w:r>
    </w:p>
    <w:p w:rsidR="00E733CA" w:rsidRPr="007F286B" w:rsidRDefault="00E733CA" w:rsidP="00E733CA">
      <w:pPr>
        <w:jc w:val="both"/>
        <w:rPr>
          <w:rFonts w:ascii="Century" w:hAnsi="Century"/>
          <w:sz w:val="24"/>
          <w:szCs w:val="24"/>
        </w:rPr>
      </w:pPr>
      <w:r w:rsidRPr="007F286B">
        <w:rPr>
          <w:rFonts w:ascii="Century" w:hAnsi="Century"/>
          <w:sz w:val="24"/>
          <w:szCs w:val="24"/>
        </w:rPr>
        <w:tab/>
      </w:r>
      <w:r w:rsidRPr="007F286B">
        <w:rPr>
          <w:rFonts w:ascii="Century" w:hAnsi="Century"/>
          <w:b/>
          <w:sz w:val="24"/>
          <w:szCs w:val="24"/>
        </w:rPr>
        <w:t>I</w:t>
      </w:r>
      <w:r w:rsidRPr="007F286B">
        <w:rPr>
          <w:rFonts w:ascii="Century" w:hAnsi="Century"/>
          <w:sz w:val="24"/>
          <w:szCs w:val="24"/>
        </w:rPr>
        <w:t xml:space="preserve"> – Diretor de Escola;</w:t>
      </w:r>
    </w:p>
    <w:p w:rsidR="00E733CA" w:rsidRPr="007F286B" w:rsidRDefault="00E733CA" w:rsidP="00E733CA">
      <w:pPr>
        <w:jc w:val="both"/>
        <w:rPr>
          <w:rFonts w:ascii="Century" w:hAnsi="Century"/>
          <w:color w:val="FF0000"/>
          <w:sz w:val="24"/>
          <w:szCs w:val="24"/>
        </w:rPr>
      </w:pPr>
      <w:r w:rsidRPr="007F286B">
        <w:rPr>
          <w:rFonts w:ascii="Century" w:hAnsi="Century"/>
          <w:sz w:val="24"/>
          <w:szCs w:val="24"/>
        </w:rPr>
        <w:t xml:space="preserve">             II-</w:t>
      </w:r>
      <w:proofErr w:type="gramStart"/>
      <w:r w:rsidRPr="007F286B">
        <w:rPr>
          <w:rFonts w:ascii="Century" w:hAnsi="Century"/>
          <w:sz w:val="24"/>
          <w:szCs w:val="24"/>
        </w:rPr>
        <w:t xml:space="preserve">  </w:t>
      </w:r>
      <w:proofErr w:type="gramEnd"/>
      <w:r w:rsidRPr="007F286B">
        <w:rPr>
          <w:rFonts w:ascii="Century" w:hAnsi="Century"/>
          <w:sz w:val="24"/>
          <w:szCs w:val="24"/>
        </w:rPr>
        <w:t>Vice -Diretor</w:t>
      </w:r>
    </w:p>
    <w:p w:rsidR="00E733CA" w:rsidRDefault="00E733CA" w:rsidP="00E733CA">
      <w:pPr>
        <w:jc w:val="both"/>
        <w:rPr>
          <w:rFonts w:ascii="Century" w:hAnsi="Century"/>
          <w:sz w:val="24"/>
          <w:szCs w:val="24"/>
        </w:rPr>
      </w:pPr>
      <w:r w:rsidRPr="007F286B">
        <w:rPr>
          <w:rFonts w:ascii="Century" w:hAnsi="Century"/>
          <w:sz w:val="24"/>
          <w:szCs w:val="24"/>
        </w:rPr>
        <w:tab/>
      </w:r>
      <w:r w:rsidRPr="007F286B">
        <w:rPr>
          <w:rFonts w:ascii="Century" w:hAnsi="Century"/>
          <w:b/>
          <w:sz w:val="24"/>
          <w:szCs w:val="24"/>
        </w:rPr>
        <w:t>III</w:t>
      </w:r>
      <w:r w:rsidRPr="007F286B">
        <w:rPr>
          <w:rFonts w:ascii="Century" w:hAnsi="Century"/>
          <w:sz w:val="24"/>
          <w:szCs w:val="24"/>
        </w:rPr>
        <w:t xml:space="preserve"> – Conselho Escolar.</w:t>
      </w:r>
    </w:p>
    <w:p w:rsidR="00E733CA" w:rsidRPr="007F286B" w:rsidRDefault="00E733CA" w:rsidP="00E733CA">
      <w:pPr>
        <w:jc w:val="both"/>
        <w:rPr>
          <w:rFonts w:ascii="Century" w:hAnsi="Century"/>
          <w:sz w:val="24"/>
          <w:szCs w:val="24"/>
        </w:rPr>
      </w:pPr>
    </w:p>
    <w:p w:rsidR="00E733CA" w:rsidRPr="007F286B" w:rsidRDefault="00E733CA" w:rsidP="00E733CA">
      <w:pPr>
        <w:jc w:val="both"/>
        <w:rPr>
          <w:rFonts w:ascii="Century" w:hAnsi="Century"/>
          <w:sz w:val="24"/>
          <w:szCs w:val="24"/>
        </w:rPr>
      </w:pPr>
      <w:r w:rsidRPr="007F286B">
        <w:rPr>
          <w:rFonts w:ascii="Century" w:hAnsi="Century"/>
          <w:sz w:val="24"/>
          <w:szCs w:val="24"/>
        </w:rPr>
        <w:tab/>
      </w:r>
      <w:r w:rsidRPr="007F286B">
        <w:rPr>
          <w:rFonts w:ascii="Century" w:hAnsi="Century"/>
          <w:b/>
          <w:sz w:val="24"/>
          <w:szCs w:val="24"/>
        </w:rPr>
        <w:t>Art. 7º</w:t>
      </w:r>
      <w:r w:rsidRPr="007F286B">
        <w:rPr>
          <w:rFonts w:ascii="Century" w:hAnsi="Century"/>
          <w:sz w:val="24"/>
          <w:szCs w:val="24"/>
        </w:rPr>
        <w:t xml:space="preserve"> - A autonomia da gestão administrativa dos estabelecimentos de ensino será assegurada:</w:t>
      </w:r>
    </w:p>
    <w:p w:rsidR="00E733CA" w:rsidRPr="007F286B" w:rsidRDefault="00E733CA" w:rsidP="00E733CA">
      <w:pPr>
        <w:jc w:val="both"/>
        <w:rPr>
          <w:rFonts w:ascii="Century" w:hAnsi="Century"/>
          <w:sz w:val="24"/>
          <w:szCs w:val="24"/>
        </w:rPr>
      </w:pPr>
      <w:r w:rsidRPr="007F286B">
        <w:rPr>
          <w:rFonts w:ascii="Century" w:hAnsi="Century"/>
          <w:sz w:val="24"/>
          <w:szCs w:val="24"/>
        </w:rPr>
        <w:tab/>
      </w:r>
      <w:r w:rsidRPr="007F286B">
        <w:rPr>
          <w:rFonts w:ascii="Century" w:hAnsi="Century"/>
          <w:b/>
          <w:sz w:val="24"/>
          <w:szCs w:val="24"/>
        </w:rPr>
        <w:t xml:space="preserve">I </w:t>
      </w:r>
      <w:r w:rsidRPr="007F286B">
        <w:rPr>
          <w:rFonts w:ascii="Century" w:hAnsi="Century"/>
          <w:sz w:val="24"/>
          <w:szCs w:val="24"/>
        </w:rPr>
        <w:t>– pela escolha de representantes de segmentos da comunidade no Conselho Escolar;</w:t>
      </w:r>
    </w:p>
    <w:p w:rsidR="00E733CA" w:rsidRPr="007F286B" w:rsidRDefault="00E733CA" w:rsidP="00E733CA">
      <w:pPr>
        <w:jc w:val="both"/>
        <w:rPr>
          <w:rFonts w:ascii="Century" w:hAnsi="Century"/>
          <w:sz w:val="24"/>
          <w:szCs w:val="24"/>
        </w:rPr>
      </w:pPr>
      <w:r w:rsidRPr="007F286B">
        <w:rPr>
          <w:rFonts w:ascii="Century" w:hAnsi="Century"/>
          <w:sz w:val="24"/>
          <w:szCs w:val="24"/>
        </w:rPr>
        <w:tab/>
      </w:r>
      <w:r w:rsidRPr="007F286B">
        <w:rPr>
          <w:rFonts w:ascii="Century" w:hAnsi="Century"/>
          <w:b/>
          <w:sz w:val="24"/>
          <w:szCs w:val="24"/>
        </w:rPr>
        <w:t>II</w:t>
      </w:r>
      <w:r w:rsidRPr="007F286B">
        <w:rPr>
          <w:rFonts w:ascii="Century" w:hAnsi="Century"/>
          <w:sz w:val="24"/>
          <w:szCs w:val="24"/>
        </w:rPr>
        <w:t xml:space="preserve"> – pela garantia de participação dos segmentos da comunidade nas deliberações do Conselho Escolar;</w:t>
      </w:r>
    </w:p>
    <w:p w:rsidR="00E733CA" w:rsidRDefault="00E733CA" w:rsidP="00E733CA">
      <w:pPr>
        <w:jc w:val="both"/>
        <w:rPr>
          <w:rFonts w:ascii="Century" w:hAnsi="Century"/>
          <w:sz w:val="24"/>
          <w:szCs w:val="24"/>
        </w:rPr>
      </w:pPr>
      <w:r w:rsidRPr="007F286B">
        <w:rPr>
          <w:rFonts w:ascii="Century" w:hAnsi="Century"/>
          <w:sz w:val="24"/>
          <w:szCs w:val="24"/>
        </w:rPr>
        <w:tab/>
      </w:r>
      <w:r w:rsidRPr="007F286B">
        <w:rPr>
          <w:rFonts w:ascii="Century" w:hAnsi="Century"/>
          <w:b/>
          <w:sz w:val="24"/>
          <w:szCs w:val="24"/>
        </w:rPr>
        <w:t xml:space="preserve">III </w:t>
      </w:r>
      <w:r w:rsidRPr="007F286B">
        <w:rPr>
          <w:rFonts w:ascii="Century" w:hAnsi="Century"/>
          <w:sz w:val="24"/>
          <w:szCs w:val="24"/>
        </w:rPr>
        <w:t>– pela participação do Conselho Escolar na elaboração do Projeto Político Pedagógico e regimento escolar e na fiscalização da aplicação dos recursos geridos pela Escola.</w:t>
      </w:r>
    </w:p>
    <w:p w:rsidR="00E733CA" w:rsidRPr="007F286B" w:rsidRDefault="00E733CA" w:rsidP="00E733CA">
      <w:pPr>
        <w:jc w:val="both"/>
        <w:rPr>
          <w:rFonts w:ascii="Century" w:hAnsi="Century"/>
          <w:sz w:val="24"/>
          <w:szCs w:val="24"/>
        </w:rPr>
      </w:pPr>
    </w:p>
    <w:p w:rsidR="00E733CA" w:rsidRPr="007F286B" w:rsidRDefault="00E733CA" w:rsidP="00E733CA">
      <w:pPr>
        <w:rPr>
          <w:rFonts w:ascii="Century" w:hAnsi="Century"/>
          <w:b/>
          <w:sz w:val="24"/>
          <w:szCs w:val="24"/>
        </w:rPr>
      </w:pPr>
      <w:r w:rsidRPr="007F286B">
        <w:rPr>
          <w:rFonts w:ascii="Century" w:hAnsi="Century"/>
          <w:b/>
          <w:sz w:val="24"/>
          <w:szCs w:val="24"/>
        </w:rPr>
        <w:t>Seção II</w:t>
      </w:r>
    </w:p>
    <w:p w:rsidR="00E733CA" w:rsidRPr="007F286B" w:rsidRDefault="00E733CA" w:rsidP="00E733CA">
      <w:pPr>
        <w:rPr>
          <w:rFonts w:ascii="Century" w:hAnsi="Century"/>
          <w:sz w:val="24"/>
          <w:szCs w:val="24"/>
        </w:rPr>
      </w:pPr>
      <w:r w:rsidRPr="007F286B">
        <w:rPr>
          <w:rFonts w:ascii="Century" w:hAnsi="Century"/>
          <w:b/>
          <w:sz w:val="24"/>
          <w:szCs w:val="24"/>
        </w:rPr>
        <w:t>Dos Diretores e Vice-Diretores de Escola</w:t>
      </w:r>
    </w:p>
    <w:p w:rsidR="00E733CA" w:rsidRPr="007F286B" w:rsidRDefault="00E733CA" w:rsidP="00E733CA">
      <w:pPr>
        <w:jc w:val="both"/>
        <w:rPr>
          <w:rFonts w:ascii="Century" w:hAnsi="Century"/>
          <w:sz w:val="24"/>
          <w:szCs w:val="24"/>
        </w:rPr>
      </w:pPr>
      <w:r w:rsidRPr="007F286B">
        <w:rPr>
          <w:rFonts w:ascii="Century" w:hAnsi="Century"/>
          <w:sz w:val="24"/>
          <w:szCs w:val="24"/>
        </w:rPr>
        <w:tab/>
      </w:r>
    </w:p>
    <w:p w:rsidR="00E733CA" w:rsidRPr="007F286B" w:rsidRDefault="00E733CA" w:rsidP="00E733CA">
      <w:pPr>
        <w:jc w:val="both"/>
        <w:rPr>
          <w:rFonts w:ascii="Century" w:hAnsi="Century"/>
          <w:sz w:val="24"/>
          <w:szCs w:val="24"/>
        </w:rPr>
      </w:pPr>
      <w:r w:rsidRPr="007F286B">
        <w:rPr>
          <w:rFonts w:ascii="Century" w:hAnsi="Century"/>
          <w:sz w:val="24"/>
          <w:szCs w:val="24"/>
        </w:rPr>
        <w:tab/>
      </w:r>
      <w:r w:rsidRPr="007F286B">
        <w:rPr>
          <w:rFonts w:ascii="Century" w:hAnsi="Century"/>
          <w:b/>
          <w:sz w:val="24"/>
          <w:szCs w:val="24"/>
        </w:rPr>
        <w:t>Art. 8º -</w:t>
      </w:r>
      <w:r w:rsidRPr="007F286B">
        <w:rPr>
          <w:rFonts w:ascii="Century" w:hAnsi="Century"/>
          <w:sz w:val="24"/>
          <w:szCs w:val="24"/>
        </w:rPr>
        <w:t xml:space="preserve"> A administração do ensino será exercida pelo Diretor, em consonância com as deliberações do Conselho Escolar, respeitadas as disposições legais.</w:t>
      </w:r>
    </w:p>
    <w:p w:rsidR="00E733CA" w:rsidRDefault="00E733CA" w:rsidP="00E733CA">
      <w:pPr>
        <w:jc w:val="both"/>
        <w:rPr>
          <w:rFonts w:ascii="Century" w:hAnsi="Century"/>
          <w:sz w:val="24"/>
          <w:szCs w:val="24"/>
        </w:rPr>
      </w:pPr>
      <w:r w:rsidRPr="007F286B">
        <w:rPr>
          <w:rFonts w:ascii="Century" w:hAnsi="Century"/>
          <w:sz w:val="24"/>
          <w:szCs w:val="24"/>
        </w:rPr>
        <w:lastRenderedPageBreak/>
        <w:tab/>
      </w:r>
      <w:r w:rsidRPr="007F286B">
        <w:rPr>
          <w:rFonts w:ascii="Century" w:hAnsi="Century"/>
          <w:b/>
          <w:sz w:val="24"/>
          <w:szCs w:val="24"/>
        </w:rPr>
        <w:t>Art. 9º</w:t>
      </w:r>
      <w:r w:rsidRPr="007F286B">
        <w:rPr>
          <w:rFonts w:ascii="Century" w:hAnsi="Century"/>
          <w:sz w:val="24"/>
          <w:szCs w:val="24"/>
        </w:rPr>
        <w:t xml:space="preserve"> - As funções de Diretor e Vice-Diretor são de livre nomeação e exoneração do Prefeito Municipal, nos termos do que dispõe o Plano de Carreira do Magistério Municipal.</w:t>
      </w:r>
    </w:p>
    <w:p w:rsidR="00E733CA" w:rsidRPr="007F286B" w:rsidRDefault="00E733CA" w:rsidP="00E733CA">
      <w:pPr>
        <w:jc w:val="both"/>
        <w:rPr>
          <w:rFonts w:ascii="Century" w:hAnsi="Century"/>
          <w:sz w:val="24"/>
          <w:szCs w:val="24"/>
        </w:rPr>
      </w:pPr>
    </w:p>
    <w:p w:rsidR="00E733CA" w:rsidRPr="007F286B" w:rsidRDefault="00E733CA" w:rsidP="00E733CA">
      <w:pPr>
        <w:jc w:val="both"/>
        <w:rPr>
          <w:rFonts w:ascii="Century" w:hAnsi="Century"/>
          <w:sz w:val="24"/>
          <w:szCs w:val="24"/>
        </w:rPr>
      </w:pPr>
      <w:r w:rsidRPr="007F286B">
        <w:rPr>
          <w:rFonts w:ascii="Century" w:hAnsi="Century"/>
          <w:sz w:val="24"/>
          <w:szCs w:val="24"/>
        </w:rPr>
        <w:tab/>
      </w:r>
      <w:r w:rsidRPr="007F286B">
        <w:rPr>
          <w:rFonts w:ascii="Century" w:hAnsi="Century"/>
          <w:b/>
          <w:sz w:val="24"/>
          <w:szCs w:val="24"/>
        </w:rPr>
        <w:t>Art. 10 -</w:t>
      </w:r>
      <w:r w:rsidRPr="007F286B">
        <w:rPr>
          <w:rFonts w:ascii="Century" w:hAnsi="Century"/>
          <w:sz w:val="24"/>
          <w:szCs w:val="24"/>
        </w:rPr>
        <w:t xml:space="preserve"> Competem ao Diretor e ao Vice-Diretor:</w:t>
      </w:r>
    </w:p>
    <w:p w:rsidR="00E733CA" w:rsidRPr="007F286B" w:rsidRDefault="00E733CA" w:rsidP="00E733CA">
      <w:pPr>
        <w:jc w:val="both"/>
        <w:rPr>
          <w:rFonts w:ascii="Century" w:hAnsi="Century"/>
          <w:sz w:val="24"/>
          <w:szCs w:val="24"/>
        </w:rPr>
      </w:pPr>
      <w:r w:rsidRPr="007F286B">
        <w:rPr>
          <w:rFonts w:ascii="Century" w:hAnsi="Century"/>
          <w:sz w:val="24"/>
          <w:szCs w:val="24"/>
        </w:rPr>
        <w:tab/>
      </w:r>
      <w:r w:rsidRPr="007F286B">
        <w:rPr>
          <w:rFonts w:ascii="Century" w:hAnsi="Century"/>
          <w:b/>
          <w:sz w:val="24"/>
          <w:szCs w:val="24"/>
        </w:rPr>
        <w:t xml:space="preserve">I </w:t>
      </w:r>
      <w:r w:rsidRPr="007F286B">
        <w:rPr>
          <w:rFonts w:ascii="Century" w:hAnsi="Century"/>
          <w:sz w:val="24"/>
          <w:szCs w:val="24"/>
        </w:rPr>
        <w:t>– Representar a escola, responsabilizando-se pelo seu funcionamento;</w:t>
      </w:r>
    </w:p>
    <w:p w:rsidR="00E733CA" w:rsidRPr="007F286B" w:rsidRDefault="00E733CA" w:rsidP="00E733CA">
      <w:pPr>
        <w:jc w:val="both"/>
        <w:rPr>
          <w:rFonts w:ascii="Century" w:hAnsi="Century"/>
          <w:sz w:val="24"/>
          <w:szCs w:val="24"/>
        </w:rPr>
      </w:pPr>
      <w:r w:rsidRPr="007F286B">
        <w:rPr>
          <w:rFonts w:ascii="Century" w:hAnsi="Century"/>
          <w:sz w:val="24"/>
          <w:szCs w:val="24"/>
        </w:rPr>
        <w:tab/>
      </w:r>
      <w:r w:rsidRPr="007F286B">
        <w:rPr>
          <w:rFonts w:ascii="Century" w:hAnsi="Century"/>
          <w:b/>
          <w:sz w:val="24"/>
          <w:szCs w:val="24"/>
        </w:rPr>
        <w:t xml:space="preserve">II </w:t>
      </w:r>
      <w:r w:rsidRPr="007F286B">
        <w:rPr>
          <w:rFonts w:ascii="Century" w:hAnsi="Century"/>
          <w:sz w:val="24"/>
          <w:szCs w:val="24"/>
        </w:rPr>
        <w:t>– gerir os recursos destinados a Unidade Executora da Escola, através da descentralização financeira do Governo Federal, observando e fazendo observar os dispositivos desta Lei, bem como os da Lei Federal nº 8.666/1993, no que couber;</w:t>
      </w:r>
    </w:p>
    <w:p w:rsidR="00E733CA" w:rsidRPr="007F286B" w:rsidRDefault="00E733CA" w:rsidP="00E733CA">
      <w:pPr>
        <w:jc w:val="both"/>
        <w:rPr>
          <w:rFonts w:ascii="Century" w:hAnsi="Century"/>
          <w:sz w:val="24"/>
          <w:szCs w:val="24"/>
        </w:rPr>
      </w:pPr>
      <w:r w:rsidRPr="007F286B">
        <w:rPr>
          <w:rFonts w:ascii="Century" w:hAnsi="Century"/>
          <w:sz w:val="24"/>
          <w:szCs w:val="24"/>
        </w:rPr>
        <w:tab/>
      </w:r>
      <w:r w:rsidRPr="007F286B">
        <w:rPr>
          <w:rFonts w:ascii="Century" w:hAnsi="Century"/>
          <w:b/>
          <w:sz w:val="24"/>
          <w:szCs w:val="24"/>
        </w:rPr>
        <w:t>III</w:t>
      </w:r>
      <w:r w:rsidRPr="007F286B">
        <w:rPr>
          <w:rFonts w:ascii="Century" w:hAnsi="Century"/>
          <w:sz w:val="24"/>
          <w:szCs w:val="24"/>
        </w:rPr>
        <w:t xml:space="preserve"> – elaborar e submeter a prestação de contas da aplicação dos recursos financeiros recebidos pela Unidade Executora da Escola, para apreciação e parecer, encaminhando-a, posteriormente, à Secretaria Municipal de Educação;</w:t>
      </w:r>
    </w:p>
    <w:p w:rsidR="00E733CA" w:rsidRPr="007F286B" w:rsidRDefault="00E733CA" w:rsidP="00E733CA">
      <w:pPr>
        <w:jc w:val="both"/>
        <w:rPr>
          <w:rFonts w:ascii="Century" w:hAnsi="Century"/>
          <w:sz w:val="24"/>
          <w:szCs w:val="24"/>
        </w:rPr>
      </w:pPr>
      <w:r w:rsidRPr="007F286B">
        <w:rPr>
          <w:rFonts w:ascii="Century" w:hAnsi="Century"/>
          <w:sz w:val="24"/>
          <w:szCs w:val="24"/>
        </w:rPr>
        <w:tab/>
      </w:r>
      <w:r w:rsidRPr="007F286B">
        <w:rPr>
          <w:rFonts w:ascii="Century" w:hAnsi="Century"/>
          <w:b/>
          <w:sz w:val="24"/>
          <w:szCs w:val="24"/>
        </w:rPr>
        <w:t xml:space="preserve">IV </w:t>
      </w:r>
      <w:r w:rsidRPr="007F286B">
        <w:rPr>
          <w:rFonts w:ascii="Century" w:hAnsi="Century"/>
          <w:sz w:val="24"/>
          <w:szCs w:val="24"/>
        </w:rPr>
        <w:t xml:space="preserve">– divulgar </w:t>
      </w:r>
      <w:proofErr w:type="gramStart"/>
      <w:r w:rsidRPr="007F286B">
        <w:rPr>
          <w:rFonts w:ascii="Century" w:hAnsi="Century"/>
          <w:sz w:val="24"/>
          <w:szCs w:val="24"/>
        </w:rPr>
        <w:t>à</w:t>
      </w:r>
      <w:proofErr w:type="gramEnd"/>
      <w:r w:rsidRPr="007F286B">
        <w:rPr>
          <w:rFonts w:ascii="Century" w:hAnsi="Century"/>
          <w:sz w:val="24"/>
          <w:szCs w:val="24"/>
        </w:rPr>
        <w:t xml:space="preserve"> comunidade escolar a movimentação financeira da escola;</w:t>
      </w:r>
    </w:p>
    <w:p w:rsidR="00E733CA" w:rsidRPr="007F286B" w:rsidRDefault="00E733CA" w:rsidP="00E733CA">
      <w:pPr>
        <w:jc w:val="both"/>
        <w:rPr>
          <w:rFonts w:ascii="Century" w:hAnsi="Century"/>
          <w:sz w:val="24"/>
          <w:szCs w:val="24"/>
        </w:rPr>
      </w:pPr>
      <w:r w:rsidRPr="007F286B">
        <w:rPr>
          <w:rFonts w:ascii="Century" w:hAnsi="Century"/>
          <w:sz w:val="24"/>
          <w:szCs w:val="24"/>
        </w:rPr>
        <w:tab/>
      </w:r>
      <w:r w:rsidRPr="007F286B">
        <w:rPr>
          <w:rFonts w:ascii="Century" w:hAnsi="Century"/>
          <w:b/>
          <w:sz w:val="24"/>
          <w:szCs w:val="24"/>
        </w:rPr>
        <w:t>V</w:t>
      </w:r>
      <w:r w:rsidRPr="007F286B">
        <w:rPr>
          <w:rFonts w:ascii="Century" w:hAnsi="Century"/>
          <w:sz w:val="24"/>
          <w:szCs w:val="24"/>
        </w:rPr>
        <w:t xml:space="preserve"> – Coordenar a </w:t>
      </w:r>
      <w:proofErr w:type="gramStart"/>
      <w:r w:rsidRPr="007F286B">
        <w:rPr>
          <w:rFonts w:ascii="Century" w:hAnsi="Century"/>
          <w:sz w:val="24"/>
          <w:szCs w:val="24"/>
        </w:rPr>
        <w:t>implementação</w:t>
      </w:r>
      <w:proofErr w:type="gramEnd"/>
      <w:r w:rsidRPr="007F286B">
        <w:rPr>
          <w:rFonts w:ascii="Century" w:hAnsi="Century"/>
          <w:sz w:val="24"/>
          <w:szCs w:val="24"/>
        </w:rPr>
        <w:t xml:space="preserve"> do Projeto Politico Pedagógico da Escola, assegurando sua unidade e o cumprimento do Currículo e do Calendário Escolar;</w:t>
      </w:r>
    </w:p>
    <w:p w:rsidR="00E733CA" w:rsidRPr="007F286B" w:rsidRDefault="00E733CA" w:rsidP="00E733CA">
      <w:pPr>
        <w:ind w:firstLine="708"/>
        <w:jc w:val="both"/>
        <w:rPr>
          <w:rFonts w:ascii="Century" w:hAnsi="Century"/>
          <w:sz w:val="24"/>
          <w:szCs w:val="24"/>
        </w:rPr>
      </w:pPr>
      <w:r w:rsidRPr="007F286B">
        <w:rPr>
          <w:rFonts w:ascii="Century" w:hAnsi="Century"/>
          <w:b/>
          <w:sz w:val="24"/>
          <w:szCs w:val="24"/>
        </w:rPr>
        <w:t xml:space="preserve">VI – </w:t>
      </w:r>
      <w:r w:rsidRPr="007F286B">
        <w:rPr>
          <w:rFonts w:ascii="Century" w:hAnsi="Century"/>
          <w:sz w:val="24"/>
          <w:szCs w:val="24"/>
        </w:rPr>
        <w:t>Submeter ao Conselho Escolar para apreciação e aprovação, o Plano de Aplicação dos recursos financeiros;</w:t>
      </w:r>
    </w:p>
    <w:p w:rsidR="00E733CA" w:rsidRPr="007F286B" w:rsidRDefault="00E733CA" w:rsidP="00E733CA">
      <w:pPr>
        <w:ind w:firstLine="708"/>
        <w:jc w:val="both"/>
        <w:rPr>
          <w:rFonts w:ascii="Century" w:hAnsi="Century"/>
          <w:sz w:val="24"/>
          <w:szCs w:val="24"/>
        </w:rPr>
      </w:pPr>
      <w:r w:rsidRPr="007F286B">
        <w:rPr>
          <w:rFonts w:ascii="Century" w:hAnsi="Century"/>
          <w:b/>
          <w:sz w:val="24"/>
          <w:szCs w:val="24"/>
        </w:rPr>
        <w:t>VII –</w:t>
      </w:r>
      <w:r w:rsidRPr="007F286B">
        <w:rPr>
          <w:rFonts w:ascii="Century" w:hAnsi="Century"/>
          <w:sz w:val="24"/>
          <w:szCs w:val="24"/>
        </w:rPr>
        <w:t xml:space="preserve"> Manter atualizado o tombamento dos bens públicos, zelando em conjunto com todos os segmentos da comunidade escolar pela sua conservação;</w:t>
      </w:r>
    </w:p>
    <w:p w:rsidR="00E733CA" w:rsidRDefault="00E733CA" w:rsidP="00E733CA">
      <w:pPr>
        <w:ind w:firstLine="708"/>
        <w:jc w:val="both"/>
        <w:rPr>
          <w:rFonts w:ascii="Century" w:hAnsi="Century"/>
          <w:sz w:val="24"/>
          <w:szCs w:val="24"/>
        </w:rPr>
      </w:pPr>
      <w:r w:rsidRPr="007F286B">
        <w:rPr>
          <w:rFonts w:ascii="Century" w:hAnsi="Century"/>
          <w:b/>
          <w:sz w:val="24"/>
          <w:szCs w:val="24"/>
        </w:rPr>
        <w:t>VIII –</w:t>
      </w:r>
      <w:r w:rsidRPr="007F286B">
        <w:rPr>
          <w:rFonts w:ascii="Century" w:hAnsi="Century"/>
          <w:sz w:val="24"/>
          <w:szCs w:val="24"/>
        </w:rPr>
        <w:t xml:space="preserve"> Cumprir e fazer cumprir a legislação vigente;</w:t>
      </w:r>
    </w:p>
    <w:p w:rsidR="00E733CA" w:rsidRPr="007F286B" w:rsidRDefault="00E733CA" w:rsidP="00E733CA">
      <w:pPr>
        <w:ind w:firstLine="708"/>
        <w:jc w:val="both"/>
        <w:rPr>
          <w:rFonts w:ascii="Century" w:hAnsi="Century"/>
          <w:sz w:val="24"/>
          <w:szCs w:val="24"/>
        </w:rPr>
      </w:pPr>
    </w:p>
    <w:p w:rsidR="00E733CA" w:rsidRPr="007F286B" w:rsidRDefault="00E733CA" w:rsidP="00E733CA">
      <w:pPr>
        <w:ind w:firstLine="708"/>
        <w:jc w:val="both"/>
        <w:rPr>
          <w:rFonts w:ascii="Century" w:hAnsi="Century"/>
          <w:sz w:val="24"/>
          <w:szCs w:val="24"/>
        </w:rPr>
      </w:pPr>
    </w:p>
    <w:p w:rsidR="00E733CA" w:rsidRPr="007F286B" w:rsidRDefault="00E733CA" w:rsidP="00E733CA">
      <w:pPr>
        <w:rPr>
          <w:rFonts w:ascii="Century" w:hAnsi="Century"/>
          <w:b/>
          <w:sz w:val="24"/>
          <w:szCs w:val="24"/>
        </w:rPr>
      </w:pPr>
      <w:r w:rsidRPr="007F286B">
        <w:rPr>
          <w:rFonts w:ascii="Century" w:hAnsi="Century"/>
          <w:b/>
          <w:sz w:val="24"/>
          <w:szCs w:val="24"/>
        </w:rPr>
        <w:t>Seção III</w:t>
      </w:r>
    </w:p>
    <w:p w:rsidR="00E733CA" w:rsidRPr="007F286B" w:rsidRDefault="00E733CA" w:rsidP="00E733CA">
      <w:pPr>
        <w:rPr>
          <w:rFonts w:ascii="Century" w:hAnsi="Century"/>
          <w:b/>
          <w:sz w:val="24"/>
          <w:szCs w:val="24"/>
        </w:rPr>
      </w:pPr>
      <w:r w:rsidRPr="007F286B">
        <w:rPr>
          <w:rFonts w:ascii="Century" w:hAnsi="Century"/>
          <w:b/>
          <w:sz w:val="24"/>
          <w:szCs w:val="24"/>
        </w:rPr>
        <w:t>Dos Conselhos Escolares</w:t>
      </w:r>
    </w:p>
    <w:p w:rsidR="00E733CA" w:rsidRPr="007F286B" w:rsidRDefault="00E733CA" w:rsidP="00E733CA">
      <w:pPr>
        <w:spacing w:line="100" w:lineRule="atLeast"/>
        <w:jc w:val="both"/>
        <w:rPr>
          <w:rFonts w:ascii="Century" w:hAnsi="Century"/>
          <w:b/>
          <w:sz w:val="24"/>
          <w:szCs w:val="24"/>
        </w:rPr>
      </w:pPr>
    </w:p>
    <w:p w:rsidR="00E733CA" w:rsidRPr="007F286B" w:rsidRDefault="00E733CA" w:rsidP="00E733CA">
      <w:pPr>
        <w:spacing w:line="100" w:lineRule="atLeast"/>
        <w:ind w:firstLine="708"/>
        <w:jc w:val="both"/>
        <w:rPr>
          <w:rFonts w:ascii="Century" w:hAnsi="Century" w:cs="Tahoma"/>
          <w:iCs/>
          <w:sz w:val="24"/>
          <w:szCs w:val="24"/>
        </w:rPr>
      </w:pPr>
      <w:r w:rsidRPr="007F286B">
        <w:rPr>
          <w:rFonts w:ascii="Century" w:hAnsi="Century" w:cs="Tahoma"/>
          <w:b/>
          <w:bCs/>
          <w:iCs/>
          <w:sz w:val="24"/>
          <w:szCs w:val="24"/>
        </w:rPr>
        <w:t>Art. 11.</w:t>
      </w:r>
      <w:r w:rsidRPr="007F286B">
        <w:rPr>
          <w:rFonts w:ascii="Century" w:hAnsi="Century" w:cs="Tahoma"/>
          <w:iCs/>
          <w:sz w:val="24"/>
          <w:szCs w:val="24"/>
        </w:rPr>
        <w:t xml:space="preserve"> As Escolas Públicas Municipais contarão com Conselhos Escolares, constituídos pela Direção da Escola e representantes dos segmentos da Comunidade Escolar.</w:t>
      </w:r>
    </w:p>
    <w:p w:rsidR="00E733CA" w:rsidRDefault="00E733CA" w:rsidP="00E733CA">
      <w:pPr>
        <w:spacing w:line="100" w:lineRule="atLeast"/>
        <w:ind w:firstLine="708"/>
        <w:jc w:val="both"/>
        <w:rPr>
          <w:rFonts w:ascii="Century" w:hAnsi="Century" w:cs="Tahoma"/>
          <w:iCs/>
          <w:sz w:val="24"/>
          <w:szCs w:val="24"/>
        </w:rPr>
      </w:pPr>
      <w:r w:rsidRPr="007F286B">
        <w:rPr>
          <w:rFonts w:ascii="Century" w:hAnsi="Century" w:cs="Tahoma"/>
          <w:iCs/>
          <w:sz w:val="24"/>
          <w:szCs w:val="24"/>
        </w:rPr>
        <w:t> </w:t>
      </w:r>
      <w:r w:rsidRPr="007F286B">
        <w:rPr>
          <w:rFonts w:ascii="Century" w:hAnsi="Century" w:cs="Tahoma"/>
          <w:b/>
          <w:bCs/>
          <w:iCs/>
          <w:sz w:val="24"/>
          <w:szCs w:val="24"/>
        </w:rPr>
        <w:t>Parágrafo Único.</w:t>
      </w:r>
      <w:r w:rsidRPr="007F286B">
        <w:rPr>
          <w:rFonts w:ascii="Century" w:hAnsi="Century" w:cs="Tahoma"/>
          <w:iCs/>
          <w:sz w:val="24"/>
          <w:szCs w:val="24"/>
        </w:rPr>
        <w:t xml:space="preserve"> Entende-se por Comunidade Escolar para efeito deste artigo, o conjunto de alunos, pais e responsáveis por alunos, membros do magistério e demais servidores públicos em efetivo exercício na Unidade Escolar.</w:t>
      </w:r>
    </w:p>
    <w:p w:rsidR="00E733CA" w:rsidRPr="007F286B" w:rsidRDefault="00E733CA" w:rsidP="00E733CA">
      <w:pPr>
        <w:spacing w:line="100" w:lineRule="atLeast"/>
        <w:ind w:firstLine="708"/>
        <w:jc w:val="both"/>
        <w:rPr>
          <w:rFonts w:ascii="Century" w:hAnsi="Century" w:cs="Tahoma"/>
          <w:iCs/>
          <w:sz w:val="24"/>
          <w:szCs w:val="24"/>
        </w:rPr>
      </w:pPr>
    </w:p>
    <w:p w:rsidR="00E733CA" w:rsidRPr="007F286B" w:rsidRDefault="00E733CA" w:rsidP="00E733CA">
      <w:pPr>
        <w:spacing w:line="100" w:lineRule="atLeast"/>
        <w:jc w:val="both"/>
        <w:rPr>
          <w:rFonts w:ascii="Century" w:hAnsi="Century" w:cs="Tahoma"/>
          <w:iCs/>
          <w:sz w:val="24"/>
          <w:szCs w:val="24"/>
        </w:rPr>
      </w:pPr>
      <w:r w:rsidRPr="007F286B">
        <w:rPr>
          <w:rFonts w:ascii="Century" w:hAnsi="Century" w:cs="Tahoma"/>
          <w:iCs/>
          <w:sz w:val="24"/>
          <w:szCs w:val="24"/>
        </w:rPr>
        <w:t>  </w:t>
      </w:r>
      <w:r w:rsidRPr="007F286B">
        <w:rPr>
          <w:rFonts w:ascii="Century" w:hAnsi="Century" w:cs="Tahoma"/>
          <w:iCs/>
          <w:sz w:val="24"/>
          <w:szCs w:val="24"/>
        </w:rPr>
        <w:tab/>
      </w:r>
      <w:r w:rsidRPr="007F286B">
        <w:rPr>
          <w:rFonts w:ascii="Century" w:hAnsi="Century" w:cs="Tahoma"/>
          <w:b/>
          <w:bCs/>
          <w:iCs/>
          <w:sz w:val="24"/>
          <w:szCs w:val="24"/>
        </w:rPr>
        <w:t>Art. 12.</w:t>
      </w:r>
      <w:r w:rsidRPr="007F286B">
        <w:rPr>
          <w:rFonts w:ascii="Century" w:hAnsi="Century" w:cs="Tahoma"/>
          <w:iCs/>
          <w:sz w:val="24"/>
          <w:szCs w:val="24"/>
        </w:rPr>
        <w:t xml:space="preserve"> Os Conselhos Escolares terão funções consultiva, deliberativa e fiscalizadora nas </w:t>
      </w:r>
      <w:proofErr w:type="gramStart"/>
      <w:r w:rsidRPr="007F286B">
        <w:rPr>
          <w:rFonts w:ascii="Century" w:hAnsi="Century" w:cs="Tahoma"/>
          <w:iCs/>
          <w:sz w:val="24"/>
          <w:szCs w:val="24"/>
        </w:rPr>
        <w:t>questões pedagógico-administrativo-financeiro, constituindo-se no órgão máximo de discussão ao nível de escola</w:t>
      </w:r>
      <w:proofErr w:type="gramEnd"/>
      <w:r w:rsidRPr="007F286B">
        <w:rPr>
          <w:rFonts w:ascii="Century" w:hAnsi="Century" w:cs="Tahoma"/>
          <w:iCs/>
          <w:sz w:val="24"/>
          <w:szCs w:val="24"/>
        </w:rPr>
        <w:t>.</w:t>
      </w:r>
    </w:p>
    <w:p w:rsidR="00E733CA" w:rsidRPr="007F286B" w:rsidRDefault="00E733CA" w:rsidP="00E733CA">
      <w:pPr>
        <w:spacing w:line="100" w:lineRule="atLeast"/>
        <w:jc w:val="both"/>
        <w:rPr>
          <w:rFonts w:ascii="Century" w:hAnsi="Century"/>
          <w:sz w:val="24"/>
          <w:szCs w:val="24"/>
        </w:rPr>
      </w:pPr>
      <w:r w:rsidRPr="007F286B">
        <w:rPr>
          <w:rFonts w:ascii="Century" w:hAnsi="Century" w:cs="Tahoma"/>
          <w:iCs/>
          <w:sz w:val="24"/>
          <w:szCs w:val="24"/>
        </w:rPr>
        <w:t> </w:t>
      </w:r>
      <w:r w:rsidRPr="007F286B">
        <w:rPr>
          <w:rFonts w:ascii="Century" w:hAnsi="Century" w:cs="Tahoma"/>
          <w:iCs/>
          <w:sz w:val="24"/>
          <w:szCs w:val="24"/>
        </w:rPr>
        <w:tab/>
      </w:r>
      <w:r w:rsidRPr="007F286B">
        <w:rPr>
          <w:rFonts w:ascii="Century" w:hAnsi="Century" w:cs="Tahoma"/>
          <w:b/>
          <w:bCs/>
          <w:iCs/>
          <w:sz w:val="24"/>
          <w:szCs w:val="24"/>
        </w:rPr>
        <w:t>Parágrafo Único.</w:t>
      </w:r>
      <w:r w:rsidRPr="007F286B">
        <w:rPr>
          <w:rFonts w:ascii="Century" w:hAnsi="Century" w:cs="Tahoma"/>
          <w:iCs/>
          <w:sz w:val="24"/>
          <w:szCs w:val="24"/>
        </w:rPr>
        <w:t xml:space="preserve"> Na definição das questões pedagógicas deverão ser resguardados os princípios constitucionais, as normas legais e diretrizes do Conselho Nacional de Educação, Conselho Municipal de Educação e Secretaria Municipal de Educação e Cultura.</w:t>
      </w:r>
    </w:p>
    <w:p w:rsidR="00E733CA" w:rsidRPr="007F286B" w:rsidRDefault="00E733CA" w:rsidP="00E733CA">
      <w:pPr>
        <w:spacing w:line="100" w:lineRule="atLeast"/>
        <w:jc w:val="both"/>
        <w:rPr>
          <w:rFonts w:ascii="Century" w:hAnsi="Century"/>
          <w:sz w:val="24"/>
          <w:szCs w:val="24"/>
        </w:rPr>
      </w:pPr>
    </w:p>
    <w:p w:rsidR="00E733CA" w:rsidRPr="007F286B" w:rsidRDefault="00E733CA" w:rsidP="00E733CA">
      <w:pPr>
        <w:spacing w:line="100" w:lineRule="atLeast"/>
        <w:jc w:val="both"/>
        <w:rPr>
          <w:rFonts w:ascii="Century" w:hAnsi="Century" w:cs="Tahoma"/>
          <w:iCs/>
          <w:sz w:val="24"/>
          <w:szCs w:val="24"/>
        </w:rPr>
      </w:pPr>
      <w:r w:rsidRPr="007F286B">
        <w:rPr>
          <w:rFonts w:ascii="Century" w:hAnsi="Century" w:cs="Tahoma"/>
          <w:iCs/>
          <w:sz w:val="24"/>
          <w:szCs w:val="24"/>
        </w:rPr>
        <w:t> </w:t>
      </w:r>
      <w:r w:rsidRPr="007F286B">
        <w:rPr>
          <w:rFonts w:ascii="Century" w:hAnsi="Century" w:cs="Tahoma"/>
          <w:iCs/>
          <w:sz w:val="24"/>
          <w:szCs w:val="24"/>
        </w:rPr>
        <w:tab/>
      </w:r>
      <w:r w:rsidRPr="007F286B">
        <w:rPr>
          <w:rFonts w:ascii="Century" w:hAnsi="Century" w:cs="Tahoma"/>
          <w:b/>
          <w:bCs/>
          <w:iCs/>
          <w:sz w:val="24"/>
          <w:szCs w:val="24"/>
        </w:rPr>
        <w:t>Art. 13.</w:t>
      </w:r>
      <w:r w:rsidRPr="007F286B">
        <w:rPr>
          <w:rFonts w:ascii="Century" w:hAnsi="Century" w:cs="Tahoma"/>
          <w:iCs/>
          <w:sz w:val="24"/>
          <w:szCs w:val="24"/>
        </w:rPr>
        <w:t xml:space="preserve"> Os Conselhos Escolares serão compostos por </w:t>
      </w:r>
      <w:proofErr w:type="gramStart"/>
      <w:r w:rsidRPr="007F286B">
        <w:rPr>
          <w:rFonts w:ascii="Century" w:hAnsi="Century" w:cs="Tahoma"/>
          <w:iCs/>
          <w:sz w:val="24"/>
          <w:szCs w:val="24"/>
        </w:rPr>
        <w:t>5</w:t>
      </w:r>
      <w:proofErr w:type="gramEnd"/>
      <w:r w:rsidRPr="007F286B">
        <w:rPr>
          <w:rFonts w:ascii="Century" w:hAnsi="Century" w:cs="Tahoma"/>
          <w:iCs/>
          <w:sz w:val="24"/>
          <w:szCs w:val="24"/>
        </w:rPr>
        <w:t xml:space="preserve"> (cinco) membros dos seguintes segmentos: professores, pais ou responsáveis, alunos, funcionários e direção.</w:t>
      </w:r>
    </w:p>
    <w:p w:rsidR="00E733CA" w:rsidRDefault="00E733CA" w:rsidP="00E733CA">
      <w:pPr>
        <w:spacing w:line="100" w:lineRule="atLeast"/>
        <w:jc w:val="both"/>
        <w:rPr>
          <w:rFonts w:ascii="Century" w:hAnsi="Century" w:cs="Tahoma"/>
          <w:bCs/>
          <w:iCs/>
          <w:sz w:val="24"/>
          <w:szCs w:val="24"/>
        </w:rPr>
      </w:pPr>
      <w:r w:rsidRPr="007F286B">
        <w:rPr>
          <w:rFonts w:ascii="Century" w:hAnsi="Century" w:cs="Tahoma"/>
          <w:iCs/>
          <w:sz w:val="24"/>
          <w:szCs w:val="24"/>
        </w:rPr>
        <w:t> </w:t>
      </w:r>
      <w:r w:rsidRPr="007F286B">
        <w:rPr>
          <w:rFonts w:ascii="Century" w:hAnsi="Century" w:cs="Tahoma"/>
          <w:iCs/>
          <w:sz w:val="24"/>
          <w:szCs w:val="24"/>
        </w:rPr>
        <w:tab/>
      </w:r>
      <w:r w:rsidRPr="007F286B">
        <w:rPr>
          <w:rFonts w:ascii="Century" w:hAnsi="Century" w:cs="Tahoma"/>
          <w:b/>
          <w:iCs/>
          <w:sz w:val="24"/>
          <w:szCs w:val="24"/>
        </w:rPr>
        <w:t>Parágrafo Único.</w:t>
      </w:r>
      <w:r w:rsidRPr="007F286B">
        <w:rPr>
          <w:rFonts w:ascii="Century" w:hAnsi="Century" w:cs="Tahoma"/>
          <w:bCs/>
          <w:iCs/>
          <w:sz w:val="24"/>
          <w:szCs w:val="24"/>
        </w:rPr>
        <w:t xml:space="preserve"> Quando a escola não tiver alunos com idade superior a 12 anos de idade, será indicado mais um representante do segmento dos pais e quando não houver servidor na escola, será indicado mais um representante do segmento dos professores.</w:t>
      </w:r>
    </w:p>
    <w:p w:rsidR="00E733CA" w:rsidRPr="007F286B" w:rsidRDefault="00E733CA" w:rsidP="00E733CA">
      <w:pPr>
        <w:spacing w:line="100" w:lineRule="atLeast"/>
        <w:jc w:val="both"/>
        <w:rPr>
          <w:rFonts w:ascii="Century" w:hAnsi="Century" w:cs="Tahoma"/>
          <w:iCs/>
          <w:sz w:val="24"/>
          <w:szCs w:val="24"/>
        </w:rPr>
      </w:pPr>
    </w:p>
    <w:p w:rsidR="00E733CA" w:rsidRPr="007F286B" w:rsidRDefault="00E733CA" w:rsidP="00E733CA">
      <w:pPr>
        <w:spacing w:line="100" w:lineRule="atLeast"/>
        <w:jc w:val="both"/>
        <w:rPr>
          <w:rFonts w:ascii="Century" w:hAnsi="Century" w:cs="Tahoma"/>
          <w:b/>
          <w:bCs/>
          <w:iCs/>
          <w:sz w:val="24"/>
          <w:szCs w:val="24"/>
        </w:rPr>
      </w:pPr>
      <w:r w:rsidRPr="007F286B">
        <w:rPr>
          <w:rFonts w:ascii="Century" w:hAnsi="Century" w:cs="Tahoma"/>
          <w:iCs/>
          <w:sz w:val="24"/>
          <w:szCs w:val="24"/>
        </w:rPr>
        <w:t> </w:t>
      </w:r>
      <w:r w:rsidRPr="007F286B">
        <w:rPr>
          <w:rFonts w:ascii="Century" w:hAnsi="Century" w:cs="Tahoma"/>
          <w:iCs/>
          <w:color w:val="FF0000"/>
          <w:sz w:val="24"/>
          <w:szCs w:val="24"/>
        </w:rPr>
        <w:t> </w:t>
      </w:r>
      <w:r w:rsidRPr="007F286B">
        <w:rPr>
          <w:rFonts w:ascii="Century" w:hAnsi="Century" w:cs="Tahoma"/>
          <w:iCs/>
          <w:sz w:val="24"/>
          <w:szCs w:val="24"/>
        </w:rPr>
        <w:t> </w:t>
      </w:r>
      <w:r w:rsidRPr="007F286B">
        <w:rPr>
          <w:rFonts w:ascii="Century" w:hAnsi="Century" w:cs="Tahoma"/>
          <w:iCs/>
          <w:sz w:val="24"/>
          <w:szCs w:val="24"/>
        </w:rPr>
        <w:tab/>
      </w:r>
      <w:r w:rsidRPr="007F286B">
        <w:rPr>
          <w:rFonts w:ascii="Century" w:hAnsi="Century" w:cs="Tahoma"/>
          <w:b/>
          <w:bCs/>
          <w:iCs/>
          <w:sz w:val="24"/>
          <w:szCs w:val="24"/>
        </w:rPr>
        <w:t xml:space="preserve">Art. 14. </w:t>
      </w:r>
      <w:r w:rsidRPr="007F286B">
        <w:rPr>
          <w:rFonts w:ascii="Century" w:hAnsi="Century" w:cs="Tahoma"/>
          <w:iCs/>
          <w:sz w:val="24"/>
          <w:szCs w:val="24"/>
        </w:rPr>
        <w:t>Os Conselhos Escolares terão as seguintes atribuições:</w:t>
      </w:r>
    </w:p>
    <w:p w:rsidR="00E733CA" w:rsidRPr="007F286B" w:rsidRDefault="00E733CA" w:rsidP="00E733CA">
      <w:pPr>
        <w:spacing w:line="100" w:lineRule="atLeast"/>
        <w:ind w:firstLine="708"/>
        <w:jc w:val="both"/>
        <w:rPr>
          <w:rFonts w:ascii="Century" w:hAnsi="Century" w:cs="Tahoma"/>
          <w:b/>
          <w:bCs/>
          <w:iCs/>
          <w:sz w:val="24"/>
          <w:szCs w:val="24"/>
        </w:rPr>
      </w:pPr>
      <w:r w:rsidRPr="007F286B">
        <w:rPr>
          <w:rFonts w:ascii="Century" w:hAnsi="Century" w:cs="Tahoma"/>
          <w:b/>
          <w:bCs/>
          <w:iCs/>
          <w:sz w:val="24"/>
          <w:szCs w:val="24"/>
        </w:rPr>
        <w:t>I –</w:t>
      </w:r>
      <w:r w:rsidRPr="007F286B">
        <w:rPr>
          <w:rFonts w:ascii="Century" w:hAnsi="Century" w:cs="Tahoma"/>
          <w:iCs/>
          <w:sz w:val="24"/>
          <w:szCs w:val="24"/>
        </w:rPr>
        <w:t xml:space="preserve"> Elaborar seu próprio regimento interno;</w:t>
      </w:r>
    </w:p>
    <w:p w:rsidR="00E733CA" w:rsidRPr="007F286B" w:rsidRDefault="00E733CA" w:rsidP="00E733CA">
      <w:pPr>
        <w:spacing w:line="100" w:lineRule="atLeast"/>
        <w:ind w:firstLine="708"/>
        <w:jc w:val="both"/>
        <w:rPr>
          <w:rFonts w:ascii="Century" w:hAnsi="Century" w:cs="Tahoma"/>
          <w:b/>
          <w:bCs/>
          <w:iCs/>
          <w:sz w:val="24"/>
          <w:szCs w:val="24"/>
        </w:rPr>
      </w:pPr>
      <w:r w:rsidRPr="007F286B">
        <w:rPr>
          <w:rFonts w:ascii="Century" w:hAnsi="Century" w:cs="Tahoma"/>
          <w:b/>
          <w:bCs/>
          <w:iCs/>
          <w:sz w:val="24"/>
          <w:szCs w:val="24"/>
        </w:rPr>
        <w:t>II –</w:t>
      </w:r>
      <w:r w:rsidRPr="007F286B">
        <w:rPr>
          <w:rFonts w:ascii="Century" w:hAnsi="Century" w:cs="Tahoma"/>
          <w:iCs/>
          <w:sz w:val="24"/>
          <w:szCs w:val="24"/>
        </w:rPr>
        <w:t xml:space="preserve"> </w:t>
      </w:r>
      <w:proofErr w:type="spellStart"/>
      <w:r w:rsidRPr="007F286B">
        <w:rPr>
          <w:rFonts w:ascii="Century" w:hAnsi="Century" w:cs="Tahoma"/>
          <w:iCs/>
          <w:sz w:val="24"/>
          <w:szCs w:val="24"/>
        </w:rPr>
        <w:t>Adendar</w:t>
      </w:r>
      <w:proofErr w:type="spellEnd"/>
      <w:r w:rsidRPr="007F286B">
        <w:rPr>
          <w:rFonts w:ascii="Century" w:hAnsi="Century" w:cs="Tahoma"/>
          <w:iCs/>
          <w:sz w:val="24"/>
          <w:szCs w:val="24"/>
        </w:rPr>
        <w:t>, modificar e aprovar o Plano Administrativo da Escola;</w:t>
      </w:r>
    </w:p>
    <w:p w:rsidR="00E733CA" w:rsidRPr="007F286B" w:rsidRDefault="00E733CA" w:rsidP="00E733CA">
      <w:pPr>
        <w:spacing w:line="100" w:lineRule="atLeast"/>
        <w:ind w:firstLine="708"/>
        <w:jc w:val="both"/>
        <w:rPr>
          <w:rFonts w:ascii="Century" w:hAnsi="Century" w:cs="Tahoma"/>
          <w:b/>
          <w:bCs/>
          <w:iCs/>
          <w:sz w:val="24"/>
          <w:szCs w:val="24"/>
        </w:rPr>
      </w:pPr>
      <w:r w:rsidRPr="007F286B">
        <w:rPr>
          <w:rFonts w:ascii="Century" w:hAnsi="Century" w:cs="Tahoma"/>
          <w:b/>
          <w:bCs/>
          <w:iCs/>
          <w:sz w:val="24"/>
          <w:szCs w:val="24"/>
        </w:rPr>
        <w:t>III –</w:t>
      </w:r>
      <w:r w:rsidRPr="007F286B">
        <w:rPr>
          <w:rFonts w:ascii="Century" w:hAnsi="Century" w:cs="Tahoma"/>
          <w:iCs/>
          <w:sz w:val="24"/>
          <w:szCs w:val="24"/>
        </w:rPr>
        <w:t xml:space="preserve"> Criar e garantir mecanismo de participação efetiva e democrática da comunidade escolar no que se refere a projeto político-pedagógico da escola;</w:t>
      </w:r>
    </w:p>
    <w:p w:rsidR="00E733CA" w:rsidRPr="007F286B" w:rsidRDefault="00E733CA" w:rsidP="00E733CA">
      <w:pPr>
        <w:spacing w:line="100" w:lineRule="atLeast"/>
        <w:ind w:firstLine="708"/>
        <w:jc w:val="both"/>
        <w:rPr>
          <w:rFonts w:ascii="Century" w:hAnsi="Century" w:cs="Tahoma"/>
          <w:b/>
          <w:bCs/>
          <w:iCs/>
          <w:sz w:val="24"/>
          <w:szCs w:val="24"/>
        </w:rPr>
      </w:pPr>
      <w:r w:rsidRPr="007F286B">
        <w:rPr>
          <w:rFonts w:ascii="Century" w:hAnsi="Century" w:cs="Tahoma"/>
          <w:b/>
          <w:bCs/>
          <w:iCs/>
          <w:sz w:val="24"/>
          <w:szCs w:val="24"/>
        </w:rPr>
        <w:t>IV –</w:t>
      </w:r>
      <w:r w:rsidRPr="007F286B">
        <w:rPr>
          <w:rFonts w:ascii="Century" w:hAnsi="Century" w:cs="Tahoma"/>
          <w:iCs/>
          <w:sz w:val="24"/>
          <w:szCs w:val="24"/>
        </w:rPr>
        <w:t xml:space="preserve"> Coordenar o processo de discussão sobre o regimento escolar;</w:t>
      </w:r>
    </w:p>
    <w:p w:rsidR="00E733CA" w:rsidRPr="007F286B" w:rsidRDefault="00E733CA" w:rsidP="00E733CA">
      <w:pPr>
        <w:spacing w:line="100" w:lineRule="atLeast"/>
        <w:ind w:firstLine="708"/>
        <w:jc w:val="both"/>
        <w:rPr>
          <w:rFonts w:ascii="Century" w:hAnsi="Century" w:cs="Tahoma"/>
          <w:b/>
          <w:bCs/>
          <w:iCs/>
          <w:sz w:val="24"/>
          <w:szCs w:val="24"/>
        </w:rPr>
      </w:pPr>
      <w:r w:rsidRPr="007F286B">
        <w:rPr>
          <w:rFonts w:ascii="Century" w:hAnsi="Century" w:cs="Tahoma"/>
          <w:b/>
          <w:bCs/>
          <w:iCs/>
          <w:sz w:val="24"/>
          <w:szCs w:val="24"/>
        </w:rPr>
        <w:t>V –</w:t>
      </w:r>
      <w:r w:rsidRPr="007F286B">
        <w:rPr>
          <w:rFonts w:ascii="Century" w:hAnsi="Century" w:cs="Tahoma"/>
          <w:iCs/>
          <w:sz w:val="24"/>
          <w:szCs w:val="24"/>
        </w:rPr>
        <w:t xml:space="preserve"> Convocar Assembleias Gerais dos segmentos da comunidade escolar;</w:t>
      </w:r>
    </w:p>
    <w:p w:rsidR="00E733CA" w:rsidRDefault="00E733CA" w:rsidP="00E733CA">
      <w:pPr>
        <w:spacing w:line="100" w:lineRule="atLeast"/>
        <w:ind w:firstLine="708"/>
        <w:jc w:val="both"/>
        <w:rPr>
          <w:rFonts w:ascii="Century" w:hAnsi="Century" w:cs="Tahoma"/>
          <w:iCs/>
          <w:sz w:val="24"/>
          <w:szCs w:val="24"/>
        </w:rPr>
      </w:pPr>
      <w:r w:rsidRPr="007F286B">
        <w:rPr>
          <w:rFonts w:ascii="Century" w:hAnsi="Century" w:cs="Tahoma"/>
          <w:b/>
          <w:bCs/>
          <w:iCs/>
          <w:sz w:val="24"/>
          <w:szCs w:val="24"/>
        </w:rPr>
        <w:t>VI –</w:t>
      </w:r>
      <w:r w:rsidRPr="007F286B">
        <w:rPr>
          <w:rFonts w:ascii="Century" w:hAnsi="Century" w:cs="Tahoma"/>
          <w:iCs/>
          <w:sz w:val="24"/>
          <w:szCs w:val="24"/>
        </w:rPr>
        <w:t xml:space="preserve"> Recorrer </w:t>
      </w:r>
      <w:proofErr w:type="gramStart"/>
      <w:r w:rsidRPr="007F286B">
        <w:rPr>
          <w:rFonts w:ascii="Century" w:hAnsi="Century" w:cs="Tahoma"/>
          <w:iCs/>
          <w:sz w:val="24"/>
          <w:szCs w:val="24"/>
        </w:rPr>
        <w:t>as</w:t>
      </w:r>
      <w:proofErr w:type="gramEnd"/>
      <w:r w:rsidRPr="007F286B">
        <w:rPr>
          <w:rFonts w:ascii="Century" w:hAnsi="Century" w:cs="Tahoma"/>
          <w:iCs/>
          <w:sz w:val="24"/>
          <w:szCs w:val="24"/>
        </w:rPr>
        <w:t xml:space="preserve"> instâncias superiores sobre decisões a que não se julgar apto a decidir, conforme o regimento escolar.</w:t>
      </w:r>
    </w:p>
    <w:p w:rsidR="00E733CA" w:rsidRPr="007F286B" w:rsidRDefault="00E733CA" w:rsidP="00E733CA">
      <w:pPr>
        <w:spacing w:line="100" w:lineRule="atLeast"/>
        <w:ind w:firstLine="708"/>
        <w:jc w:val="both"/>
        <w:rPr>
          <w:rFonts w:ascii="Century" w:hAnsi="Century" w:cs="Tahoma"/>
          <w:iCs/>
          <w:sz w:val="24"/>
          <w:szCs w:val="24"/>
        </w:rPr>
      </w:pPr>
    </w:p>
    <w:p w:rsidR="00E733CA" w:rsidRPr="007F286B" w:rsidRDefault="00E733CA" w:rsidP="00E733CA">
      <w:pPr>
        <w:spacing w:line="100" w:lineRule="atLeast"/>
        <w:jc w:val="both"/>
        <w:rPr>
          <w:rFonts w:ascii="Century" w:hAnsi="Century" w:cs="Tahoma"/>
          <w:iCs/>
          <w:sz w:val="24"/>
          <w:szCs w:val="24"/>
        </w:rPr>
      </w:pPr>
      <w:r w:rsidRPr="007F286B">
        <w:rPr>
          <w:rFonts w:ascii="Century" w:hAnsi="Century" w:cs="Tahoma"/>
          <w:iCs/>
          <w:sz w:val="24"/>
          <w:szCs w:val="24"/>
        </w:rPr>
        <w:t> </w:t>
      </w:r>
      <w:r w:rsidRPr="007F286B">
        <w:rPr>
          <w:rFonts w:ascii="Century" w:hAnsi="Century" w:cs="Tahoma"/>
          <w:iCs/>
          <w:sz w:val="24"/>
          <w:szCs w:val="24"/>
        </w:rPr>
        <w:tab/>
      </w:r>
      <w:r w:rsidRPr="007F286B">
        <w:rPr>
          <w:rFonts w:ascii="Century" w:hAnsi="Century"/>
          <w:b/>
          <w:bCs/>
          <w:sz w:val="24"/>
          <w:szCs w:val="24"/>
        </w:rPr>
        <w:t>Art.15</w:t>
      </w:r>
      <w:r w:rsidRPr="007F286B">
        <w:rPr>
          <w:rFonts w:ascii="Century" w:hAnsi="Century"/>
          <w:b/>
          <w:bCs/>
          <w:iCs/>
          <w:sz w:val="24"/>
          <w:szCs w:val="24"/>
        </w:rPr>
        <w:t>.</w:t>
      </w:r>
      <w:r w:rsidRPr="007F286B">
        <w:rPr>
          <w:rFonts w:ascii="Century" w:hAnsi="Century"/>
          <w:sz w:val="24"/>
          <w:szCs w:val="24"/>
        </w:rPr>
        <w:t xml:space="preserve"> A Direção da Escola integrará o Conselho Escolar, representada pelo Diretor, como membro nato e em seu impedimento pelo </w:t>
      </w:r>
      <w:proofErr w:type="gramStart"/>
      <w:r w:rsidRPr="007F286B">
        <w:rPr>
          <w:rFonts w:ascii="Century" w:hAnsi="Century"/>
          <w:sz w:val="24"/>
          <w:szCs w:val="24"/>
        </w:rPr>
        <w:t>Vice –Diretor</w:t>
      </w:r>
      <w:proofErr w:type="gramEnd"/>
      <w:r w:rsidRPr="007F286B">
        <w:rPr>
          <w:rFonts w:ascii="Century" w:hAnsi="Century"/>
          <w:sz w:val="24"/>
          <w:szCs w:val="24"/>
        </w:rPr>
        <w:t>.</w:t>
      </w:r>
    </w:p>
    <w:p w:rsidR="00E733CA" w:rsidRDefault="00E733CA" w:rsidP="00E733CA">
      <w:pPr>
        <w:spacing w:line="100" w:lineRule="atLeast"/>
        <w:jc w:val="both"/>
        <w:rPr>
          <w:rFonts w:ascii="Century" w:hAnsi="Century" w:cs="Tahoma"/>
          <w:iCs/>
          <w:sz w:val="24"/>
          <w:szCs w:val="24"/>
        </w:rPr>
      </w:pPr>
      <w:r w:rsidRPr="007F286B">
        <w:rPr>
          <w:rFonts w:ascii="Century" w:hAnsi="Century" w:cs="Tahoma"/>
          <w:iCs/>
          <w:sz w:val="24"/>
          <w:szCs w:val="24"/>
        </w:rPr>
        <w:t> </w:t>
      </w:r>
      <w:r w:rsidRPr="007F286B">
        <w:rPr>
          <w:rFonts w:ascii="Century" w:hAnsi="Century" w:cs="Tahoma"/>
          <w:iCs/>
          <w:sz w:val="24"/>
          <w:szCs w:val="24"/>
        </w:rPr>
        <w:tab/>
        <w:t> </w:t>
      </w:r>
      <w:r w:rsidRPr="007F286B">
        <w:rPr>
          <w:rFonts w:ascii="Century" w:hAnsi="Century" w:cs="Tahoma"/>
          <w:b/>
          <w:bCs/>
          <w:iCs/>
          <w:sz w:val="24"/>
          <w:szCs w:val="24"/>
        </w:rPr>
        <w:t>Parágrafo Único.</w:t>
      </w:r>
      <w:r w:rsidRPr="007F286B">
        <w:rPr>
          <w:rFonts w:ascii="Century" w:hAnsi="Century" w:cs="Tahoma"/>
          <w:iCs/>
          <w:sz w:val="24"/>
          <w:szCs w:val="24"/>
        </w:rPr>
        <w:t xml:space="preserve"> O Presidente do Conselho Escolar será escolhido dentre os eleitos por eles mesmos, com exceção do Diretor.</w:t>
      </w:r>
    </w:p>
    <w:p w:rsidR="00E733CA" w:rsidRPr="007F286B" w:rsidRDefault="00E733CA" w:rsidP="00E733CA">
      <w:pPr>
        <w:spacing w:line="100" w:lineRule="atLeast"/>
        <w:jc w:val="both"/>
        <w:rPr>
          <w:rFonts w:ascii="Century" w:hAnsi="Century" w:cs="Tahoma"/>
          <w:iCs/>
          <w:sz w:val="24"/>
          <w:szCs w:val="24"/>
        </w:rPr>
      </w:pPr>
    </w:p>
    <w:p w:rsidR="00E733CA" w:rsidRPr="007F286B" w:rsidRDefault="00E733CA" w:rsidP="00E733CA">
      <w:pPr>
        <w:spacing w:line="100" w:lineRule="atLeast"/>
        <w:jc w:val="both"/>
        <w:rPr>
          <w:rFonts w:ascii="Century" w:hAnsi="Century" w:cs="Tahoma"/>
          <w:iCs/>
          <w:sz w:val="24"/>
          <w:szCs w:val="24"/>
        </w:rPr>
      </w:pPr>
      <w:r w:rsidRPr="007F286B">
        <w:rPr>
          <w:rFonts w:ascii="Century" w:hAnsi="Century" w:cs="Tahoma"/>
          <w:iCs/>
          <w:sz w:val="24"/>
          <w:szCs w:val="24"/>
        </w:rPr>
        <w:t>  </w:t>
      </w:r>
      <w:r w:rsidRPr="007F286B">
        <w:rPr>
          <w:rFonts w:ascii="Century" w:hAnsi="Century" w:cs="Tahoma"/>
          <w:iCs/>
          <w:sz w:val="24"/>
          <w:szCs w:val="24"/>
        </w:rPr>
        <w:tab/>
      </w:r>
      <w:r w:rsidRPr="007F286B">
        <w:rPr>
          <w:rFonts w:ascii="Century" w:hAnsi="Century" w:cs="Tahoma"/>
          <w:b/>
          <w:bCs/>
          <w:iCs/>
          <w:sz w:val="24"/>
          <w:szCs w:val="24"/>
        </w:rPr>
        <w:t>Art. 16.</w:t>
      </w:r>
      <w:r w:rsidRPr="007F286B">
        <w:rPr>
          <w:rFonts w:ascii="Century" w:hAnsi="Century" w:cs="Tahoma"/>
          <w:iCs/>
          <w:sz w:val="24"/>
          <w:szCs w:val="24"/>
        </w:rPr>
        <w:t xml:space="preserve"> Compete ao Conselho Escolar:</w:t>
      </w:r>
    </w:p>
    <w:p w:rsidR="00E733CA" w:rsidRPr="007F286B" w:rsidRDefault="00E733CA" w:rsidP="00E733CA">
      <w:pPr>
        <w:pStyle w:val="Corpodetexto"/>
        <w:ind w:firstLine="360"/>
        <w:rPr>
          <w:rFonts w:ascii="Century" w:hAnsi="Century" w:cs="Tahoma"/>
          <w:iCs/>
          <w:szCs w:val="24"/>
        </w:rPr>
      </w:pPr>
      <w:r w:rsidRPr="007F286B">
        <w:rPr>
          <w:rFonts w:ascii="Century" w:hAnsi="Century" w:cs="Tahoma"/>
          <w:iCs/>
          <w:szCs w:val="24"/>
        </w:rPr>
        <w:t> </w:t>
      </w:r>
      <w:r w:rsidRPr="007F286B">
        <w:rPr>
          <w:rFonts w:ascii="Century" w:hAnsi="Century" w:cs="Tahoma"/>
          <w:iCs/>
          <w:szCs w:val="24"/>
        </w:rPr>
        <w:tab/>
      </w:r>
      <w:r w:rsidRPr="007F286B">
        <w:rPr>
          <w:rFonts w:ascii="Century" w:hAnsi="Century" w:cs="Tahoma"/>
          <w:iCs/>
          <w:szCs w:val="24"/>
        </w:rPr>
        <w:tab/>
      </w:r>
      <w:r w:rsidRPr="007F286B">
        <w:rPr>
          <w:rFonts w:ascii="Century" w:hAnsi="Century" w:cs="Tahoma"/>
          <w:b/>
          <w:bCs/>
          <w:iCs/>
          <w:szCs w:val="24"/>
        </w:rPr>
        <w:t>a)</w:t>
      </w:r>
      <w:r w:rsidRPr="007F286B">
        <w:rPr>
          <w:rFonts w:ascii="Century" w:hAnsi="Century"/>
          <w:b/>
          <w:bCs/>
          <w:iCs/>
          <w:szCs w:val="24"/>
        </w:rPr>
        <w:t xml:space="preserve"> </w:t>
      </w:r>
      <w:r w:rsidRPr="007F286B">
        <w:rPr>
          <w:rFonts w:ascii="Century" w:hAnsi="Century" w:cs="Tahoma"/>
          <w:iCs/>
          <w:szCs w:val="24"/>
        </w:rPr>
        <w:t>assessorar a Escola em assuntos administrativos, financeiros e pedagógicos;</w:t>
      </w:r>
    </w:p>
    <w:p w:rsidR="00E733CA" w:rsidRPr="007F286B" w:rsidRDefault="00E733CA" w:rsidP="00E733CA">
      <w:pPr>
        <w:spacing w:line="100" w:lineRule="atLeast"/>
        <w:jc w:val="both"/>
        <w:rPr>
          <w:rFonts w:ascii="Century" w:hAnsi="Century" w:cs="Tahoma"/>
          <w:iCs/>
          <w:sz w:val="24"/>
          <w:szCs w:val="24"/>
        </w:rPr>
      </w:pPr>
      <w:r w:rsidRPr="007F286B">
        <w:rPr>
          <w:rFonts w:ascii="Century" w:hAnsi="Century" w:cs="Tahoma"/>
          <w:iCs/>
          <w:sz w:val="24"/>
          <w:szCs w:val="24"/>
        </w:rPr>
        <w:t> </w:t>
      </w:r>
      <w:r w:rsidRPr="007F286B">
        <w:rPr>
          <w:rFonts w:ascii="Century" w:hAnsi="Century" w:cs="Tahoma"/>
          <w:iCs/>
          <w:sz w:val="24"/>
          <w:szCs w:val="24"/>
        </w:rPr>
        <w:tab/>
      </w:r>
      <w:r w:rsidRPr="007F286B">
        <w:rPr>
          <w:rFonts w:ascii="Century" w:hAnsi="Century" w:cs="Tahoma"/>
          <w:iCs/>
          <w:sz w:val="24"/>
          <w:szCs w:val="24"/>
        </w:rPr>
        <w:tab/>
      </w:r>
      <w:r w:rsidRPr="007F286B">
        <w:rPr>
          <w:rFonts w:ascii="Century" w:hAnsi="Century" w:cs="Tahoma"/>
          <w:b/>
          <w:bCs/>
          <w:iCs/>
          <w:sz w:val="24"/>
          <w:szCs w:val="24"/>
        </w:rPr>
        <w:t>b)</w:t>
      </w:r>
      <w:r w:rsidRPr="007F286B">
        <w:rPr>
          <w:rFonts w:ascii="Century" w:hAnsi="Century"/>
          <w:b/>
          <w:bCs/>
          <w:iCs/>
          <w:sz w:val="24"/>
          <w:szCs w:val="24"/>
        </w:rPr>
        <w:t xml:space="preserve"> </w:t>
      </w:r>
      <w:r w:rsidRPr="007F286B">
        <w:rPr>
          <w:rFonts w:ascii="Century" w:hAnsi="Century" w:cs="Tahoma"/>
          <w:iCs/>
          <w:sz w:val="24"/>
          <w:szCs w:val="24"/>
        </w:rPr>
        <w:t>opinar sobre medidas disciplinares a serem</w:t>
      </w:r>
      <w:r w:rsidRPr="007F286B">
        <w:rPr>
          <w:rFonts w:ascii="Century" w:hAnsi="Century" w:cs="Tahoma"/>
          <w:b/>
          <w:bCs/>
          <w:iCs/>
          <w:sz w:val="24"/>
          <w:szCs w:val="24"/>
        </w:rPr>
        <w:t xml:space="preserve"> </w:t>
      </w:r>
      <w:r w:rsidRPr="007F286B">
        <w:rPr>
          <w:rFonts w:ascii="Century" w:hAnsi="Century" w:cs="Tahoma"/>
          <w:iCs/>
          <w:sz w:val="24"/>
          <w:szCs w:val="24"/>
        </w:rPr>
        <w:t>aplicadas aos alunos;</w:t>
      </w:r>
    </w:p>
    <w:p w:rsidR="00E733CA" w:rsidRPr="007F286B" w:rsidRDefault="00E733CA" w:rsidP="00E733CA">
      <w:pPr>
        <w:spacing w:line="100" w:lineRule="atLeast"/>
        <w:jc w:val="both"/>
        <w:rPr>
          <w:rFonts w:ascii="Century" w:hAnsi="Century" w:cs="Tahoma"/>
          <w:iCs/>
          <w:color w:val="FF0000"/>
          <w:sz w:val="24"/>
          <w:szCs w:val="24"/>
        </w:rPr>
      </w:pPr>
      <w:r w:rsidRPr="007F286B">
        <w:rPr>
          <w:rFonts w:ascii="Century" w:hAnsi="Century" w:cs="Tahoma"/>
          <w:iCs/>
          <w:sz w:val="24"/>
          <w:szCs w:val="24"/>
        </w:rPr>
        <w:t> </w:t>
      </w:r>
      <w:r w:rsidRPr="007F286B">
        <w:rPr>
          <w:rFonts w:ascii="Century" w:hAnsi="Century" w:cs="Tahoma"/>
          <w:iCs/>
          <w:sz w:val="24"/>
          <w:szCs w:val="24"/>
        </w:rPr>
        <w:tab/>
      </w:r>
      <w:r w:rsidRPr="007F286B">
        <w:rPr>
          <w:rFonts w:ascii="Century" w:hAnsi="Century" w:cs="Tahoma"/>
          <w:iCs/>
          <w:sz w:val="24"/>
          <w:szCs w:val="24"/>
        </w:rPr>
        <w:tab/>
      </w:r>
      <w:r w:rsidRPr="007F286B">
        <w:rPr>
          <w:rFonts w:ascii="Century" w:hAnsi="Century" w:cs="Tahoma"/>
          <w:b/>
          <w:bCs/>
          <w:iCs/>
          <w:sz w:val="24"/>
          <w:szCs w:val="24"/>
        </w:rPr>
        <w:t>c)</w:t>
      </w:r>
      <w:r w:rsidRPr="007F286B">
        <w:rPr>
          <w:rFonts w:ascii="Century" w:hAnsi="Century"/>
          <w:b/>
          <w:bCs/>
          <w:iCs/>
          <w:sz w:val="24"/>
          <w:szCs w:val="24"/>
        </w:rPr>
        <w:t xml:space="preserve"> </w:t>
      </w:r>
      <w:r w:rsidRPr="007F286B">
        <w:rPr>
          <w:rFonts w:ascii="Century" w:hAnsi="Century" w:cs="Tahoma"/>
          <w:iCs/>
          <w:sz w:val="24"/>
          <w:szCs w:val="24"/>
        </w:rPr>
        <w:t xml:space="preserve">opinar sobre alterações </w:t>
      </w:r>
      <w:proofErr w:type="gramStart"/>
      <w:r w:rsidRPr="007F286B">
        <w:rPr>
          <w:rFonts w:ascii="Century" w:hAnsi="Century" w:cs="Tahoma"/>
          <w:iCs/>
          <w:sz w:val="24"/>
          <w:szCs w:val="24"/>
        </w:rPr>
        <w:t>da Projeto</w:t>
      </w:r>
      <w:proofErr w:type="gramEnd"/>
      <w:r w:rsidRPr="007F286B">
        <w:rPr>
          <w:rFonts w:ascii="Century" w:hAnsi="Century" w:cs="Tahoma"/>
          <w:iCs/>
          <w:sz w:val="24"/>
          <w:szCs w:val="24"/>
        </w:rPr>
        <w:t xml:space="preserve"> Político Pedagógico e Regimento Escolar;</w:t>
      </w:r>
    </w:p>
    <w:p w:rsidR="00E733CA" w:rsidRPr="007F286B" w:rsidRDefault="00E733CA" w:rsidP="00E733CA">
      <w:pPr>
        <w:spacing w:line="100" w:lineRule="atLeast"/>
        <w:jc w:val="both"/>
        <w:rPr>
          <w:rFonts w:ascii="Century" w:hAnsi="Century" w:cs="Tahoma"/>
          <w:iCs/>
          <w:sz w:val="24"/>
          <w:szCs w:val="24"/>
        </w:rPr>
      </w:pPr>
      <w:r w:rsidRPr="007F286B">
        <w:rPr>
          <w:rFonts w:ascii="Century" w:hAnsi="Century" w:cs="Tahoma"/>
          <w:iCs/>
          <w:color w:val="FF0000"/>
          <w:sz w:val="24"/>
          <w:szCs w:val="24"/>
        </w:rPr>
        <w:t> </w:t>
      </w:r>
      <w:r w:rsidRPr="007F286B">
        <w:rPr>
          <w:rFonts w:ascii="Century" w:hAnsi="Century" w:cs="Tahoma"/>
          <w:iCs/>
          <w:color w:val="FF0000"/>
          <w:sz w:val="24"/>
          <w:szCs w:val="24"/>
        </w:rPr>
        <w:tab/>
      </w:r>
      <w:r w:rsidRPr="007F286B">
        <w:rPr>
          <w:rFonts w:ascii="Century" w:hAnsi="Century" w:cs="Tahoma"/>
          <w:iCs/>
          <w:color w:val="FF0000"/>
          <w:sz w:val="24"/>
          <w:szCs w:val="24"/>
        </w:rPr>
        <w:tab/>
      </w:r>
      <w:r w:rsidRPr="007F286B">
        <w:rPr>
          <w:rFonts w:ascii="Century" w:hAnsi="Century" w:cs="Tahoma"/>
          <w:b/>
          <w:bCs/>
          <w:iCs/>
          <w:sz w:val="24"/>
          <w:szCs w:val="24"/>
        </w:rPr>
        <w:t xml:space="preserve">d) </w:t>
      </w:r>
      <w:r w:rsidRPr="007F286B">
        <w:rPr>
          <w:rFonts w:ascii="Century" w:hAnsi="Century" w:cs="Tahoma"/>
          <w:iCs/>
          <w:sz w:val="24"/>
          <w:szCs w:val="24"/>
        </w:rPr>
        <w:t>propor modificações a presente Lei, quando necessário;</w:t>
      </w:r>
    </w:p>
    <w:p w:rsidR="00E733CA" w:rsidRPr="007F286B" w:rsidRDefault="00E733CA" w:rsidP="00E733CA">
      <w:pPr>
        <w:spacing w:line="100" w:lineRule="atLeast"/>
        <w:ind w:left="-12"/>
        <w:jc w:val="both"/>
        <w:rPr>
          <w:rFonts w:ascii="Century" w:hAnsi="Century" w:cs="Tahoma"/>
          <w:iCs/>
          <w:sz w:val="24"/>
          <w:szCs w:val="24"/>
        </w:rPr>
      </w:pPr>
      <w:r w:rsidRPr="007F286B">
        <w:rPr>
          <w:rFonts w:ascii="Century" w:hAnsi="Century" w:cs="Tahoma"/>
          <w:iCs/>
          <w:sz w:val="24"/>
          <w:szCs w:val="24"/>
        </w:rPr>
        <w:t> </w:t>
      </w:r>
      <w:r w:rsidRPr="007F286B">
        <w:rPr>
          <w:rFonts w:ascii="Century" w:hAnsi="Century" w:cs="Tahoma"/>
          <w:iCs/>
          <w:sz w:val="24"/>
          <w:szCs w:val="24"/>
        </w:rPr>
        <w:tab/>
      </w:r>
      <w:r w:rsidRPr="007F286B">
        <w:rPr>
          <w:rFonts w:ascii="Century" w:hAnsi="Century" w:cs="Tahoma"/>
          <w:iCs/>
          <w:sz w:val="24"/>
          <w:szCs w:val="24"/>
        </w:rPr>
        <w:tab/>
      </w:r>
    </w:p>
    <w:p w:rsidR="00E733CA" w:rsidRDefault="00E733CA" w:rsidP="00E733CA">
      <w:pPr>
        <w:spacing w:line="100" w:lineRule="atLeast"/>
        <w:jc w:val="both"/>
        <w:rPr>
          <w:rFonts w:ascii="Century" w:hAnsi="Century" w:cs="Tahoma"/>
          <w:iCs/>
          <w:sz w:val="24"/>
          <w:szCs w:val="24"/>
        </w:rPr>
      </w:pPr>
      <w:r w:rsidRPr="007F286B">
        <w:rPr>
          <w:rFonts w:ascii="Century" w:hAnsi="Century" w:cs="Tahoma"/>
          <w:iCs/>
          <w:sz w:val="24"/>
          <w:szCs w:val="24"/>
        </w:rPr>
        <w:t>  </w:t>
      </w:r>
      <w:r w:rsidRPr="007F286B">
        <w:rPr>
          <w:rFonts w:ascii="Century" w:hAnsi="Century" w:cs="Tahoma"/>
          <w:iCs/>
          <w:sz w:val="24"/>
          <w:szCs w:val="24"/>
        </w:rPr>
        <w:tab/>
      </w:r>
      <w:r w:rsidRPr="007F286B">
        <w:rPr>
          <w:rFonts w:ascii="Century" w:hAnsi="Century" w:cs="Tahoma"/>
          <w:b/>
          <w:bCs/>
          <w:iCs/>
          <w:sz w:val="24"/>
          <w:szCs w:val="24"/>
        </w:rPr>
        <w:t>Art. 17.</w:t>
      </w:r>
      <w:r w:rsidRPr="007F286B">
        <w:rPr>
          <w:rFonts w:ascii="Century" w:hAnsi="Century" w:cs="Tahoma"/>
          <w:iCs/>
          <w:sz w:val="24"/>
          <w:szCs w:val="24"/>
        </w:rPr>
        <w:t xml:space="preserve"> A eleição dos representantes dos segmentos que farão parte do Conselho Escolar</w:t>
      </w:r>
      <w:proofErr w:type="gramStart"/>
      <w:r w:rsidRPr="007F286B">
        <w:rPr>
          <w:rFonts w:ascii="Century" w:hAnsi="Century" w:cs="Tahoma"/>
          <w:iCs/>
          <w:sz w:val="24"/>
          <w:szCs w:val="24"/>
        </w:rPr>
        <w:t>, se realizará</w:t>
      </w:r>
      <w:proofErr w:type="gramEnd"/>
      <w:r w:rsidRPr="007F286B">
        <w:rPr>
          <w:rFonts w:ascii="Century" w:hAnsi="Century" w:cs="Tahoma"/>
          <w:iCs/>
          <w:sz w:val="24"/>
          <w:szCs w:val="24"/>
        </w:rPr>
        <w:t xml:space="preserve"> na escola em cada segmento por votação secreta ou por aclamação da assembleia e uni nominalmente, ou através de chapas, na mesma data.</w:t>
      </w:r>
    </w:p>
    <w:p w:rsidR="00E733CA" w:rsidRPr="007F286B" w:rsidRDefault="00E733CA" w:rsidP="00E733CA">
      <w:pPr>
        <w:spacing w:line="100" w:lineRule="atLeast"/>
        <w:jc w:val="both"/>
        <w:rPr>
          <w:rFonts w:ascii="Century" w:hAnsi="Century" w:cs="Tahoma"/>
          <w:iCs/>
          <w:sz w:val="24"/>
          <w:szCs w:val="24"/>
        </w:rPr>
      </w:pPr>
    </w:p>
    <w:p w:rsidR="00E733CA" w:rsidRDefault="00E733CA" w:rsidP="00E733CA">
      <w:pPr>
        <w:spacing w:line="100" w:lineRule="atLeast"/>
        <w:jc w:val="both"/>
        <w:rPr>
          <w:rFonts w:ascii="Century" w:hAnsi="Century" w:cs="Tahoma"/>
          <w:iCs/>
          <w:sz w:val="24"/>
          <w:szCs w:val="24"/>
        </w:rPr>
      </w:pPr>
      <w:r w:rsidRPr="007F286B">
        <w:rPr>
          <w:rFonts w:ascii="Century" w:hAnsi="Century" w:cs="Tahoma"/>
          <w:iCs/>
          <w:sz w:val="24"/>
          <w:szCs w:val="24"/>
        </w:rPr>
        <w:t>  </w:t>
      </w:r>
      <w:r w:rsidRPr="007F286B">
        <w:rPr>
          <w:rFonts w:ascii="Century" w:hAnsi="Century" w:cs="Tahoma"/>
          <w:iCs/>
          <w:sz w:val="24"/>
          <w:szCs w:val="24"/>
        </w:rPr>
        <w:tab/>
      </w:r>
      <w:r w:rsidRPr="007F286B">
        <w:rPr>
          <w:rFonts w:ascii="Century" w:hAnsi="Century" w:cs="Tahoma"/>
          <w:b/>
          <w:bCs/>
          <w:iCs/>
          <w:sz w:val="24"/>
          <w:szCs w:val="24"/>
        </w:rPr>
        <w:t>Art. 18.</w:t>
      </w:r>
      <w:r w:rsidRPr="007F286B">
        <w:rPr>
          <w:rFonts w:ascii="Century" w:hAnsi="Century" w:cs="Tahoma"/>
          <w:iCs/>
          <w:sz w:val="24"/>
          <w:szCs w:val="24"/>
        </w:rPr>
        <w:t xml:space="preserve"> O membro do magistério e demais servidores que possuam filhos regularmente matriculados na escola, poderão concorrer somente como membro do magistério ou servidores respectivamente.</w:t>
      </w:r>
    </w:p>
    <w:p w:rsidR="00E733CA" w:rsidRPr="007F286B" w:rsidRDefault="00E733CA" w:rsidP="00E733CA">
      <w:pPr>
        <w:spacing w:line="100" w:lineRule="atLeast"/>
        <w:jc w:val="both"/>
        <w:rPr>
          <w:rFonts w:ascii="Century" w:hAnsi="Century" w:cs="Tahoma"/>
          <w:iCs/>
          <w:sz w:val="24"/>
          <w:szCs w:val="24"/>
        </w:rPr>
      </w:pPr>
    </w:p>
    <w:p w:rsidR="00E733CA" w:rsidRPr="007F286B" w:rsidRDefault="00E733CA" w:rsidP="00E733CA">
      <w:pPr>
        <w:spacing w:line="100" w:lineRule="atLeast"/>
        <w:jc w:val="both"/>
        <w:rPr>
          <w:rFonts w:ascii="Century" w:hAnsi="Century" w:cs="Tahoma"/>
          <w:iCs/>
          <w:sz w:val="24"/>
          <w:szCs w:val="24"/>
        </w:rPr>
      </w:pPr>
      <w:r w:rsidRPr="007F286B">
        <w:rPr>
          <w:rFonts w:ascii="Century" w:hAnsi="Century" w:cs="Tahoma"/>
          <w:iCs/>
          <w:sz w:val="24"/>
          <w:szCs w:val="24"/>
        </w:rPr>
        <w:t> </w:t>
      </w:r>
      <w:r w:rsidRPr="007F286B">
        <w:rPr>
          <w:rFonts w:ascii="Century" w:hAnsi="Century" w:cs="Tahoma"/>
          <w:iCs/>
          <w:sz w:val="24"/>
          <w:szCs w:val="24"/>
        </w:rPr>
        <w:tab/>
        <w:t> </w:t>
      </w:r>
      <w:r w:rsidRPr="007F286B">
        <w:rPr>
          <w:rFonts w:ascii="Century" w:hAnsi="Century" w:cs="Tahoma"/>
          <w:b/>
          <w:bCs/>
          <w:iCs/>
          <w:sz w:val="24"/>
          <w:szCs w:val="24"/>
        </w:rPr>
        <w:t>Art. 19.</w:t>
      </w:r>
      <w:r w:rsidRPr="007F286B">
        <w:rPr>
          <w:rFonts w:ascii="Century" w:hAnsi="Century" w:cs="Tahoma"/>
          <w:iCs/>
          <w:sz w:val="24"/>
          <w:szCs w:val="24"/>
        </w:rPr>
        <w:t xml:space="preserve"> Terão direito a votar e serem votados:</w:t>
      </w:r>
    </w:p>
    <w:p w:rsidR="00E733CA" w:rsidRPr="007F286B" w:rsidRDefault="00E733CA" w:rsidP="00E733CA">
      <w:pPr>
        <w:spacing w:line="100" w:lineRule="atLeast"/>
        <w:ind w:firstLine="360"/>
        <w:jc w:val="both"/>
        <w:rPr>
          <w:rFonts w:ascii="Century" w:hAnsi="Century" w:cs="Tahoma"/>
          <w:iCs/>
          <w:sz w:val="24"/>
          <w:szCs w:val="24"/>
        </w:rPr>
      </w:pPr>
      <w:r w:rsidRPr="007F286B">
        <w:rPr>
          <w:rFonts w:ascii="Century" w:hAnsi="Century" w:cs="Tahoma"/>
          <w:iCs/>
          <w:sz w:val="24"/>
          <w:szCs w:val="24"/>
        </w:rPr>
        <w:lastRenderedPageBreak/>
        <w:t> </w:t>
      </w:r>
      <w:r w:rsidRPr="007F286B">
        <w:rPr>
          <w:rFonts w:ascii="Century" w:hAnsi="Century" w:cs="Tahoma"/>
          <w:iCs/>
          <w:sz w:val="24"/>
          <w:szCs w:val="24"/>
        </w:rPr>
        <w:tab/>
      </w:r>
      <w:r w:rsidRPr="007F286B">
        <w:rPr>
          <w:rFonts w:ascii="Century" w:hAnsi="Century" w:cs="Tahoma"/>
          <w:b/>
          <w:bCs/>
          <w:iCs/>
          <w:sz w:val="24"/>
          <w:szCs w:val="24"/>
        </w:rPr>
        <w:t>I -</w:t>
      </w:r>
      <w:proofErr w:type="gramStart"/>
      <w:r w:rsidRPr="007F286B">
        <w:rPr>
          <w:rFonts w:ascii="Century" w:hAnsi="Century" w:cs="Tahoma"/>
          <w:b/>
          <w:bCs/>
          <w:iCs/>
          <w:sz w:val="24"/>
          <w:szCs w:val="24"/>
        </w:rPr>
        <w:t xml:space="preserve"> </w:t>
      </w:r>
      <w:r w:rsidRPr="007F286B">
        <w:rPr>
          <w:rFonts w:ascii="Century" w:hAnsi="Century" w:cs="Tahoma"/>
          <w:iCs/>
          <w:sz w:val="24"/>
          <w:szCs w:val="24"/>
        </w:rPr>
        <w:t xml:space="preserve"> </w:t>
      </w:r>
      <w:proofErr w:type="gramEnd"/>
      <w:r w:rsidRPr="007F286B">
        <w:rPr>
          <w:rFonts w:ascii="Century" w:hAnsi="Century" w:cs="Tahoma"/>
          <w:iCs/>
          <w:sz w:val="24"/>
          <w:szCs w:val="24"/>
        </w:rPr>
        <w:t>Os alunos maiores de 12 (doze) anos, regularmente matriculados na escola;</w:t>
      </w:r>
    </w:p>
    <w:p w:rsidR="00E733CA" w:rsidRPr="007F286B" w:rsidRDefault="00E733CA" w:rsidP="00E733CA">
      <w:pPr>
        <w:spacing w:line="100" w:lineRule="atLeast"/>
        <w:ind w:firstLine="360"/>
        <w:jc w:val="both"/>
        <w:rPr>
          <w:rFonts w:ascii="Century" w:hAnsi="Century" w:cs="Tahoma"/>
          <w:iCs/>
          <w:sz w:val="24"/>
          <w:szCs w:val="24"/>
        </w:rPr>
      </w:pPr>
      <w:r w:rsidRPr="007F286B">
        <w:rPr>
          <w:rFonts w:ascii="Century" w:hAnsi="Century" w:cs="Tahoma"/>
          <w:iCs/>
          <w:sz w:val="24"/>
          <w:szCs w:val="24"/>
        </w:rPr>
        <w:t> </w:t>
      </w:r>
      <w:r w:rsidRPr="007F286B">
        <w:rPr>
          <w:rFonts w:ascii="Century" w:hAnsi="Century" w:cs="Tahoma"/>
          <w:iCs/>
          <w:sz w:val="24"/>
          <w:szCs w:val="24"/>
        </w:rPr>
        <w:tab/>
      </w:r>
      <w:r w:rsidRPr="007F286B">
        <w:rPr>
          <w:rFonts w:ascii="Century" w:hAnsi="Century" w:cs="Tahoma"/>
          <w:b/>
          <w:bCs/>
          <w:iCs/>
          <w:sz w:val="24"/>
          <w:szCs w:val="24"/>
        </w:rPr>
        <w:t>II –</w:t>
      </w:r>
      <w:r w:rsidRPr="007F286B">
        <w:rPr>
          <w:rFonts w:ascii="Century" w:hAnsi="Century" w:cs="Tahoma"/>
          <w:iCs/>
          <w:sz w:val="24"/>
          <w:szCs w:val="24"/>
        </w:rPr>
        <w:t xml:space="preserve"> Os pais ou responsáveis legais pelo aluno menor de 18 (dezoito) anos perante a escola;</w:t>
      </w:r>
      <w:proofErr w:type="gramStart"/>
      <w:r w:rsidRPr="007F286B">
        <w:rPr>
          <w:rFonts w:ascii="Century" w:hAnsi="Century" w:cs="Tahoma"/>
          <w:iCs/>
          <w:sz w:val="24"/>
          <w:szCs w:val="24"/>
        </w:rPr>
        <w:t xml:space="preserve">   </w:t>
      </w:r>
    </w:p>
    <w:p w:rsidR="00E733CA" w:rsidRDefault="00E733CA" w:rsidP="00E733CA">
      <w:pPr>
        <w:spacing w:line="100" w:lineRule="atLeast"/>
        <w:ind w:firstLine="360"/>
        <w:jc w:val="both"/>
        <w:rPr>
          <w:rFonts w:ascii="Century" w:hAnsi="Century" w:cs="Tahoma"/>
          <w:iCs/>
          <w:sz w:val="24"/>
          <w:szCs w:val="24"/>
        </w:rPr>
      </w:pPr>
      <w:proofErr w:type="gramEnd"/>
      <w:r w:rsidRPr="007F286B">
        <w:rPr>
          <w:rFonts w:ascii="Century" w:hAnsi="Century" w:cs="Tahoma"/>
          <w:iCs/>
          <w:sz w:val="24"/>
          <w:szCs w:val="24"/>
        </w:rPr>
        <w:t> </w:t>
      </w:r>
      <w:r w:rsidRPr="007F286B">
        <w:rPr>
          <w:rFonts w:ascii="Century" w:hAnsi="Century" w:cs="Tahoma"/>
          <w:iCs/>
          <w:sz w:val="24"/>
          <w:szCs w:val="24"/>
        </w:rPr>
        <w:tab/>
      </w:r>
      <w:r w:rsidRPr="007F286B">
        <w:rPr>
          <w:rFonts w:ascii="Century" w:hAnsi="Century" w:cs="Tahoma"/>
          <w:b/>
          <w:bCs/>
          <w:iCs/>
          <w:sz w:val="24"/>
          <w:szCs w:val="24"/>
        </w:rPr>
        <w:t>III –</w:t>
      </w:r>
      <w:r w:rsidRPr="007F286B">
        <w:rPr>
          <w:rFonts w:ascii="Century" w:hAnsi="Century" w:cs="Tahoma"/>
          <w:iCs/>
          <w:sz w:val="24"/>
          <w:szCs w:val="24"/>
        </w:rPr>
        <w:t xml:space="preserve"> Os membros do magistério e demais servidores públicos em exercício na escola no dia da eleição.</w:t>
      </w:r>
    </w:p>
    <w:p w:rsidR="00E733CA" w:rsidRPr="007F286B" w:rsidRDefault="00E733CA" w:rsidP="00E733CA">
      <w:pPr>
        <w:spacing w:line="100" w:lineRule="atLeast"/>
        <w:ind w:firstLine="360"/>
        <w:jc w:val="both"/>
        <w:rPr>
          <w:rFonts w:ascii="Century" w:hAnsi="Century" w:cs="Tahoma"/>
          <w:iCs/>
          <w:sz w:val="24"/>
          <w:szCs w:val="24"/>
        </w:rPr>
      </w:pPr>
    </w:p>
    <w:p w:rsidR="00E733CA" w:rsidRPr="007F286B" w:rsidRDefault="00E733CA" w:rsidP="00E733CA">
      <w:pPr>
        <w:spacing w:line="100" w:lineRule="atLeast"/>
        <w:jc w:val="both"/>
        <w:rPr>
          <w:rFonts w:ascii="Century" w:hAnsi="Century" w:cs="Tahoma"/>
          <w:iCs/>
          <w:sz w:val="24"/>
          <w:szCs w:val="24"/>
        </w:rPr>
      </w:pPr>
      <w:r w:rsidRPr="007F286B">
        <w:rPr>
          <w:rFonts w:ascii="Century" w:hAnsi="Century" w:cs="Tahoma"/>
          <w:iCs/>
          <w:sz w:val="24"/>
          <w:szCs w:val="24"/>
        </w:rPr>
        <w:t> </w:t>
      </w:r>
      <w:r w:rsidRPr="007F286B">
        <w:rPr>
          <w:rFonts w:ascii="Century" w:hAnsi="Century" w:cs="Tahoma"/>
          <w:iCs/>
          <w:sz w:val="24"/>
          <w:szCs w:val="24"/>
        </w:rPr>
        <w:tab/>
      </w:r>
      <w:r w:rsidRPr="007F286B">
        <w:rPr>
          <w:rFonts w:ascii="Century" w:hAnsi="Century" w:cs="Tahoma"/>
          <w:b/>
          <w:iCs/>
          <w:sz w:val="24"/>
          <w:szCs w:val="24"/>
        </w:rPr>
        <w:t xml:space="preserve">Art.20. </w:t>
      </w:r>
      <w:r w:rsidRPr="007F286B">
        <w:rPr>
          <w:rFonts w:ascii="Century" w:hAnsi="Century" w:cs="Tahoma"/>
          <w:iCs/>
          <w:sz w:val="24"/>
          <w:szCs w:val="24"/>
        </w:rPr>
        <w:t>O processo eleitoral de escolha dos integrantes do Conselho Escolar será coordenado pela Comissão Eleitoral formada por um representante de cada segmento.</w:t>
      </w:r>
    </w:p>
    <w:p w:rsidR="00E733CA" w:rsidRPr="007F286B" w:rsidRDefault="00E733CA" w:rsidP="00E733CA">
      <w:pPr>
        <w:spacing w:line="100" w:lineRule="atLeast"/>
        <w:jc w:val="both"/>
        <w:rPr>
          <w:rFonts w:ascii="Century" w:hAnsi="Century" w:cs="Tahoma"/>
          <w:iCs/>
          <w:color w:val="355E00"/>
          <w:sz w:val="24"/>
          <w:szCs w:val="24"/>
        </w:rPr>
      </w:pPr>
      <w:r w:rsidRPr="007F286B">
        <w:rPr>
          <w:rFonts w:ascii="Century" w:hAnsi="Century" w:cs="Tahoma"/>
          <w:iCs/>
          <w:sz w:val="24"/>
          <w:szCs w:val="24"/>
        </w:rPr>
        <w:t xml:space="preserve">   </w:t>
      </w:r>
      <w:r w:rsidRPr="007F286B">
        <w:rPr>
          <w:rFonts w:ascii="Century" w:hAnsi="Century" w:cs="Tahoma"/>
          <w:iCs/>
          <w:sz w:val="24"/>
          <w:szCs w:val="24"/>
        </w:rPr>
        <w:tab/>
      </w:r>
    </w:p>
    <w:p w:rsidR="00E733CA" w:rsidRDefault="00E733CA" w:rsidP="00E733CA">
      <w:pPr>
        <w:spacing w:line="100" w:lineRule="atLeast"/>
        <w:jc w:val="both"/>
        <w:rPr>
          <w:rFonts w:ascii="Century" w:hAnsi="Century" w:cs="Tahoma"/>
          <w:iCs/>
          <w:sz w:val="24"/>
          <w:szCs w:val="24"/>
        </w:rPr>
      </w:pPr>
      <w:r w:rsidRPr="007F286B">
        <w:rPr>
          <w:rFonts w:ascii="Century" w:hAnsi="Century" w:cs="Tahoma"/>
          <w:iCs/>
          <w:color w:val="355E00"/>
          <w:sz w:val="24"/>
          <w:szCs w:val="24"/>
        </w:rPr>
        <w:t> </w:t>
      </w:r>
      <w:r w:rsidRPr="007F286B">
        <w:rPr>
          <w:rFonts w:ascii="Century" w:hAnsi="Century" w:cs="Tahoma"/>
          <w:iCs/>
          <w:color w:val="355E00"/>
          <w:sz w:val="24"/>
          <w:szCs w:val="24"/>
        </w:rPr>
        <w:tab/>
      </w:r>
      <w:r w:rsidRPr="007F286B">
        <w:rPr>
          <w:rFonts w:ascii="Century" w:hAnsi="Century" w:cs="Tahoma"/>
          <w:iCs/>
          <w:color w:val="FF0000"/>
          <w:sz w:val="24"/>
          <w:szCs w:val="24"/>
        </w:rPr>
        <w:t> </w:t>
      </w:r>
      <w:r w:rsidRPr="007F286B">
        <w:rPr>
          <w:rFonts w:ascii="Century" w:hAnsi="Century" w:cs="Tahoma"/>
          <w:iCs/>
          <w:sz w:val="24"/>
          <w:szCs w:val="24"/>
        </w:rPr>
        <w:t> </w:t>
      </w:r>
      <w:r w:rsidRPr="007F286B">
        <w:rPr>
          <w:rFonts w:ascii="Century" w:hAnsi="Century" w:cs="Tahoma"/>
          <w:b/>
          <w:bCs/>
          <w:iCs/>
          <w:sz w:val="24"/>
          <w:szCs w:val="24"/>
        </w:rPr>
        <w:t>Art. 21.</w:t>
      </w:r>
      <w:r w:rsidRPr="007F286B">
        <w:rPr>
          <w:rFonts w:ascii="Century" w:hAnsi="Century" w:cs="Tahoma"/>
          <w:iCs/>
          <w:sz w:val="24"/>
          <w:szCs w:val="24"/>
        </w:rPr>
        <w:t xml:space="preserve"> Na eleição será lavrada </w:t>
      </w:r>
      <w:proofErr w:type="gramStart"/>
      <w:r w:rsidRPr="007F286B">
        <w:rPr>
          <w:rFonts w:ascii="Century" w:hAnsi="Century" w:cs="Tahoma"/>
          <w:iCs/>
          <w:sz w:val="24"/>
          <w:szCs w:val="24"/>
        </w:rPr>
        <w:t>ata,</w:t>
      </w:r>
      <w:proofErr w:type="gramEnd"/>
      <w:r w:rsidRPr="007F286B">
        <w:rPr>
          <w:rFonts w:ascii="Century" w:hAnsi="Century" w:cs="Tahoma"/>
          <w:iCs/>
          <w:sz w:val="24"/>
          <w:szCs w:val="24"/>
        </w:rPr>
        <w:t xml:space="preserve"> que ficará arquivada na escola.</w:t>
      </w:r>
    </w:p>
    <w:p w:rsidR="00E733CA" w:rsidRPr="007F286B" w:rsidRDefault="00E733CA" w:rsidP="00E733CA">
      <w:pPr>
        <w:spacing w:line="100" w:lineRule="atLeast"/>
        <w:jc w:val="both"/>
        <w:rPr>
          <w:rFonts w:ascii="Century" w:hAnsi="Century" w:cs="Tahoma"/>
          <w:iCs/>
          <w:sz w:val="24"/>
          <w:szCs w:val="24"/>
        </w:rPr>
      </w:pPr>
    </w:p>
    <w:p w:rsidR="00E733CA" w:rsidRPr="007F286B" w:rsidRDefault="00E733CA" w:rsidP="00E733CA">
      <w:pPr>
        <w:spacing w:line="100" w:lineRule="atLeast"/>
        <w:jc w:val="both"/>
        <w:rPr>
          <w:rFonts w:ascii="Century" w:hAnsi="Century" w:cs="Tahoma"/>
          <w:iCs/>
          <w:sz w:val="24"/>
          <w:szCs w:val="24"/>
        </w:rPr>
      </w:pPr>
      <w:r w:rsidRPr="007F286B">
        <w:rPr>
          <w:rFonts w:ascii="Century" w:hAnsi="Century" w:cs="Tahoma"/>
          <w:iCs/>
          <w:sz w:val="24"/>
          <w:szCs w:val="24"/>
        </w:rPr>
        <w:t> </w:t>
      </w:r>
      <w:r w:rsidRPr="007F286B">
        <w:rPr>
          <w:rFonts w:ascii="Century" w:hAnsi="Century" w:cs="Tahoma"/>
          <w:iCs/>
          <w:sz w:val="24"/>
          <w:szCs w:val="24"/>
        </w:rPr>
        <w:tab/>
        <w:t> </w:t>
      </w:r>
      <w:r w:rsidRPr="007F286B">
        <w:rPr>
          <w:rFonts w:ascii="Century" w:hAnsi="Century" w:cs="Tahoma"/>
          <w:b/>
          <w:bCs/>
          <w:iCs/>
          <w:sz w:val="24"/>
          <w:szCs w:val="24"/>
        </w:rPr>
        <w:t>Art. 22.</w:t>
      </w:r>
      <w:r w:rsidRPr="007F286B">
        <w:rPr>
          <w:rFonts w:ascii="Century" w:hAnsi="Century" w:cs="Tahoma"/>
          <w:iCs/>
          <w:sz w:val="24"/>
          <w:szCs w:val="24"/>
        </w:rPr>
        <w:t xml:space="preserve"> O Conselho Escolar tomará posse no prazo de até 15 (quinze) dias após sua eleição.</w:t>
      </w:r>
    </w:p>
    <w:p w:rsidR="00E733CA" w:rsidRPr="007F286B" w:rsidRDefault="00E733CA" w:rsidP="00E733CA">
      <w:pPr>
        <w:pStyle w:val="Corpodetexto21"/>
        <w:spacing w:line="240" w:lineRule="auto"/>
        <w:contextualSpacing/>
        <w:jc w:val="both"/>
        <w:rPr>
          <w:rFonts w:ascii="Century" w:hAnsi="Century" w:cs="Tahoma"/>
          <w:b w:val="0"/>
          <w:bCs w:val="0"/>
          <w:iCs/>
        </w:rPr>
      </w:pPr>
      <w:r w:rsidRPr="007F286B">
        <w:rPr>
          <w:rFonts w:ascii="Century" w:hAnsi="Century" w:cs="Tahoma"/>
          <w:iCs/>
        </w:rPr>
        <w:t> </w:t>
      </w:r>
      <w:r w:rsidRPr="007F286B">
        <w:rPr>
          <w:rFonts w:ascii="Century" w:hAnsi="Century" w:cs="Tahoma"/>
          <w:iCs/>
        </w:rPr>
        <w:tab/>
        <w:t>Parágrafo Único.</w:t>
      </w:r>
      <w:r w:rsidRPr="007F286B">
        <w:rPr>
          <w:rFonts w:ascii="Century" w:hAnsi="Century" w:cs="Tahoma"/>
          <w:b w:val="0"/>
          <w:bCs w:val="0"/>
          <w:iCs/>
        </w:rPr>
        <w:t xml:space="preserve"> A posse do primeiro Conselho Escolar, conforme essa lei</w:t>
      </w:r>
      <w:proofErr w:type="gramStart"/>
      <w:r w:rsidRPr="007F286B">
        <w:rPr>
          <w:rFonts w:ascii="Century" w:hAnsi="Century" w:cs="Tahoma"/>
          <w:b w:val="0"/>
          <w:bCs w:val="0"/>
          <w:iCs/>
        </w:rPr>
        <w:t>, será</w:t>
      </w:r>
      <w:proofErr w:type="gramEnd"/>
      <w:r w:rsidRPr="007F286B">
        <w:rPr>
          <w:rFonts w:ascii="Century" w:hAnsi="Century" w:cs="Tahoma"/>
          <w:b w:val="0"/>
          <w:bCs w:val="0"/>
          <w:iCs/>
        </w:rPr>
        <w:t xml:space="preserve"> dada pela direção da Escola e dos seguintes pelo próprio Conselho.</w:t>
      </w:r>
    </w:p>
    <w:p w:rsidR="00E733CA" w:rsidRPr="007F286B" w:rsidRDefault="00E733CA" w:rsidP="00E733CA">
      <w:pPr>
        <w:pStyle w:val="Corpodetexto21"/>
        <w:spacing w:line="240" w:lineRule="auto"/>
        <w:contextualSpacing/>
        <w:jc w:val="both"/>
        <w:rPr>
          <w:rFonts w:ascii="Century" w:hAnsi="Century" w:cs="Tahoma"/>
          <w:iCs/>
        </w:rPr>
      </w:pPr>
    </w:p>
    <w:p w:rsidR="00E733CA" w:rsidRDefault="00E733CA" w:rsidP="00E733CA">
      <w:pPr>
        <w:contextualSpacing/>
        <w:jc w:val="both"/>
        <w:rPr>
          <w:rFonts w:ascii="Century" w:hAnsi="Century" w:cs="Tahoma"/>
          <w:iCs/>
          <w:sz w:val="24"/>
          <w:szCs w:val="24"/>
        </w:rPr>
      </w:pPr>
      <w:r w:rsidRPr="007F286B">
        <w:rPr>
          <w:rFonts w:ascii="Century" w:hAnsi="Century" w:cs="Tahoma"/>
          <w:iCs/>
          <w:sz w:val="24"/>
          <w:szCs w:val="24"/>
        </w:rPr>
        <w:t>  </w:t>
      </w:r>
      <w:r w:rsidRPr="007F286B">
        <w:rPr>
          <w:rFonts w:ascii="Century" w:hAnsi="Century" w:cs="Tahoma"/>
          <w:iCs/>
          <w:sz w:val="24"/>
          <w:szCs w:val="24"/>
        </w:rPr>
        <w:tab/>
      </w:r>
      <w:r w:rsidRPr="007F286B">
        <w:rPr>
          <w:rFonts w:ascii="Century" w:hAnsi="Century" w:cs="Tahoma"/>
          <w:b/>
          <w:bCs/>
          <w:iCs/>
          <w:sz w:val="24"/>
          <w:szCs w:val="24"/>
        </w:rPr>
        <w:t>Art. 23.</w:t>
      </w:r>
      <w:r w:rsidRPr="007F286B">
        <w:rPr>
          <w:rFonts w:ascii="Century" w:hAnsi="Century" w:cs="Tahoma"/>
          <w:iCs/>
          <w:sz w:val="24"/>
          <w:szCs w:val="24"/>
        </w:rPr>
        <w:t xml:space="preserve"> O Edital convocando para a eleição e indicando </w:t>
      </w:r>
      <w:proofErr w:type="spellStart"/>
      <w:proofErr w:type="gramStart"/>
      <w:r w:rsidRPr="007F286B">
        <w:rPr>
          <w:rFonts w:ascii="Century" w:hAnsi="Century" w:cs="Tahoma"/>
          <w:iCs/>
          <w:sz w:val="24"/>
          <w:szCs w:val="24"/>
        </w:rPr>
        <w:t>pré</w:t>
      </w:r>
      <w:proofErr w:type="spellEnd"/>
      <w:r w:rsidRPr="007F286B">
        <w:rPr>
          <w:rFonts w:ascii="Century" w:hAnsi="Century" w:cs="Tahoma"/>
          <w:iCs/>
          <w:sz w:val="24"/>
          <w:szCs w:val="24"/>
        </w:rPr>
        <w:t xml:space="preserve"> requisitos</w:t>
      </w:r>
      <w:proofErr w:type="gramEnd"/>
      <w:r w:rsidRPr="007F286B">
        <w:rPr>
          <w:rFonts w:ascii="Century" w:hAnsi="Century" w:cs="Tahoma"/>
          <w:iCs/>
          <w:sz w:val="24"/>
          <w:szCs w:val="24"/>
        </w:rPr>
        <w:t xml:space="preserve"> e prazos para inscrição, homologação e divulgação de candidaturas, dia, hora e local de votação, credenciamento de fiscais de votação e apuração, bem como outras instruções necessárias ao desenvolvimento do processo eleitoral, será afixado em local visível na escola e remetido aos pais ou responsáveis por alunos, com antecedência de 15 (quinze) dias da eleição.</w:t>
      </w:r>
    </w:p>
    <w:p w:rsidR="00E733CA" w:rsidRPr="007F286B" w:rsidRDefault="00E733CA" w:rsidP="00E733CA">
      <w:pPr>
        <w:contextualSpacing/>
        <w:jc w:val="both"/>
        <w:rPr>
          <w:rFonts w:ascii="Century" w:hAnsi="Century" w:cs="Tahoma"/>
          <w:iCs/>
          <w:sz w:val="24"/>
          <w:szCs w:val="24"/>
        </w:rPr>
      </w:pPr>
    </w:p>
    <w:p w:rsidR="00E733CA" w:rsidRDefault="00E733CA" w:rsidP="00E733CA">
      <w:pPr>
        <w:spacing w:line="100" w:lineRule="atLeast"/>
        <w:jc w:val="both"/>
        <w:rPr>
          <w:rFonts w:ascii="Century" w:hAnsi="Century" w:cs="Tahoma"/>
          <w:iCs/>
          <w:sz w:val="24"/>
          <w:szCs w:val="24"/>
        </w:rPr>
      </w:pPr>
      <w:r w:rsidRPr="007F286B">
        <w:rPr>
          <w:rFonts w:ascii="Century" w:hAnsi="Century" w:cs="Tahoma"/>
          <w:iCs/>
          <w:sz w:val="24"/>
          <w:szCs w:val="24"/>
        </w:rPr>
        <w:t> </w:t>
      </w:r>
      <w:r w:rsidRPr="007F286B">
        <w:rPr>
          <w:rFonts w:ascii="Century" w:hAnsi="Century" w:cs="Tahoma"/>
          <w:iCs/>
          <w:sz w:val="24"/>
          <w:szCs w:val="24"/>
        </w:rPr>
        <w:tab/>
        <w:t> </w:t>
      </w:r>
      <w:r w:rsidRPr="007F286B">
        <w:rPr>
          <w:rFonts w:ascii="Century" w:hAnsi="Century" w:cs="Tahoma"/>
          <w:b/>
          <w:bCs/>
          <w:iCs/>
          <w:sz w:val="24"/>
          <w:szCs w:val="24"/>
        </w:rPr>
        <w:t>Art. 24.</w:t>
      </w:r>
      <w:r w:rsidRPr="007F286B">
        <w:rPr>
          <w:rFonts w:ascii="Century" w:hAnsi="Century" w:cs="Tahoma"/>
          <w:iCs/>
          <w:sz w:val="24"/>
          <w:szCs w:val="24"/>
        </w:rPr>
        <w:t xml:space="preserve"> O mandato de cada membro do Conselho Escolar ter a duração de </w:t>
      </w:r>
      <w:proofErr w:type="gramStart"/>
      <w:r w:rsidRPr="007F286B">
        <w:rPr>
          <w:rFonts w:ascii="Century" w:hAnsi="Century" w:cs="Tahoma"/>
          <w:iCs/>
          <w:sz w:val="24"/>
          <w:szCs w:val="24"/>
        </w:rPr>
        <w:t>2</w:t>
      </w:r>
      <w:proofErr w:type="gramEnd"/>
      <w:r w:rsidRPr="007F286B">
        <w:rPr>
          <w:rFonts w:ascii="Century" w:hAnsi="Century" w:cs="Tahoma"/>
          <w:iCs/>
          <w:sz w:val="24"/>
          <w:szCs w:val="24"/>
        </w:rPr>
        <w:t xml:space="preserve"> (dois) anos, sendo permitido a recondução apenas por uma vez consecutiva.</w:t>
      </w:r>
    </w:p>
    <w:p w:rsidR="00E733CA" w:rsidRPr="007F286B" w:rsidRDefault="00E733CA" w:rsidP="00E733CA">
      <w:pPr>
        <w:spacing w:line="100" w:lineRule="atLeast"/>
        <w:jc w:val="both"/>
        <w:rPr>
          <w:rFonts w:ascii="Century" w:hAnsi="Century" w:cs="Tahoma"/>
          <w:iCs/>
          <w:sz w:val="24"/>
          <w:szCs w:val="24"/>
        </w:rPr>
      </w:pPr>
    </w:p>
    <w:p w:rsidR="00E733CA" w:rsidRDefault="00E733CA" w:rsidP="00E733CA">
      <w:pPr>
        <w:spacing w:line="100" w:lineRule="atLeast"/>
        <w:jc w:val="both"/>
        <w:rPr>
          <w:rFonts w:ascii="Century" w:hAnsi="Century" w:cs="Tahoma"/>
          <w:iCs/>
          <w:sz w:val="24"/>
          <w:szCs w:val="24"/>
        </w:rPr>
      </w:pPr>
      <w:r w:rsidRPr="007F286B">
        <w:rPr>
          <w:rFonts w:ascii="Century" w:hAnsi="Century" w:cs="Tahoma"/>
          <w:iCs/>
          <w:sz w:val="24"/>
          <w:szCs w:val="24"/>
        </w:rPr>
        <w:t> </w:t>
      </w:r>
      <w:r w:rsidRPr="007F286B">
        <w:rPr>
          <w:rFonts w:ascii="Century" w:hAnsi="Century" w:cs="Tahoma"/>
          <w:iCs/>
          <w:sz w:val="24"/>
          <w:szCs w:val="24"/>
        </w:rPr>
        <w:tab/>
        <w:t> </w:t>
      </w:r>
      <w:r w:rsidRPr="007F286B">
        <w:rPr>
          <w:rFonts w:ascii="Century" w:hAnsi="Century" w:cs="Tahoma"/>
          <w:b/>
          <w:bCs/>
          <w:iCs/>
          <w:sz w:val="24"/>
          <w:szCs w:val="24"/>
        </w:rPr>
        <w:t>Art. 25.</w:t>
      </w:r>
      <w:r w:rsidRPr="007F286B">
        <w:rPr>
          <w:rFonts w:ascii="Century" w:hAnsi="Century" w:cs="Tahoma"/>
          <w:iCs/>
          <w:sz w:val="24"/>
          <w:szCs w:val="24"/>
        </w:rPr>
        <w:t xml:space="preserve"> Ocorrerá </w:t>
      </w:r>
      <w:proofErr w:type="gramStart"/>
      <w:r w:rsidRPr="007F286B">
        <w:rPr>
          <w:rFonts w:ascii="Century" w:hAnsi="Century" w:cs="Tahoma"/>
          <w:iCs/>
          <w:sz w:val="24"/>
          <w:szCs w:val="24"/>
        </w:rPr>
        <w:t>a</w:t>
      </w:r>
      <w:proofErr w:type="gramEnd"/>
      <w:r w:rsidRPr="007F286B">
        <w:rPr>
          <w:rFonts w:ascii="Century" w:hAnsi="Century" w:cs="Tahoma"/>
          <w:iCs/>
          <w:sz w:val="24"/>
          <w:szCs w:val="24"/>
        </w:rPr>
        <w:t xml:space="preserve"> vacância de membro do Conselho Escolar por conclusão do</w:t>
      </w:r>
      <w:r w:rsidRPr="007F286B">
        <w:rPr>
          <w:rFonts w:ascii="Century" w:hAnsi="Century" w:cs="Tahoma"/>
          <w:b/>
          <w:bCs/>
          <w:iCs/>
          <w:sz w:val="24"/>
          <w:szCs w:val="24"/>
        </w:rPr>
        <w:t xml:space="preserve"> </w:t>
      </w:r>
      <w:r w:rsidRPr="007F286B">
        <w:rPr>
          <w:rFonts w:ascii="Century" w:hAnsi="Century" w:cs="Tahoma"/>
          <w:iCs/>
          <w:sz w:val="24"/>
          <w:szCs w:val="24"/>
        </w:rPr>
        <w:t>mandato, renúncia, desligamento da escola ou destituição, aposentaria ou morte.</w:t>
      </w:r>
    </w:p>
    <w:p w:rsidR="00E733CA" w:rsidRPr="007F286B" w:rsidRDefault="00E733CA" w:rsidP="00E733CA">
      <w:pPr>
        <w:spacing w:line="100" w:lineRule="atLeast"/>
        <w:jc w:val="both"/>
        <w:rPr>
          <w:rFonts w:ascii="Century" w:hAnsi="Century" w:cs="Tahoma"/>
          <w:b/>
          <w:bCs/>
          <w:iCs/>
          <w:sz w:val="24"/>
          <w:szCs w:val="24"/>
        </w:rPr>
      </w:pPr>
    </w:p>
    <w:p w:rsidR="00E733CA" w:rsidRPr="007F286B" w:rsidRDefault="00E733CA" w:rsidP="00E733CA">
      <w:pPr>
        <w:spacing w:line="100" w:lineRule="atLeast"/>
        <w:jc w:val="both"/>
        <w:rPr>
          <w:rFonts w:ascii="Century" w:hAnsi="Century" w:cs="Tahoma"/>
          <w:b/>
          <w:bCs/>
          <w:iCs/>
          <w:sz w:val="24"/>
          <w:szCs w:val="24"/>
        </w:rPr>
      </w:pPr>
      <w:r w:rsidRPr="007F286B">
        <w:rPr>
          <w:rFonts w:ascii="Century" w:hAnsi="Century" w:cs="Tahoma"/>
          <w:b/>
          <w:bCs/>
          <w:iCs/>
          <w:sz w:val="24"/>
          <w:szCs w:val="24"/>
        </w:rPr>
        <w:t> </w:t>
      </w:r>
      <w:r w:rsidRPr="007F286B">
        <w:rPr>
          <w:rFonts w:ascii="Century" w:hAnsi="Century" w:cs="Tahoma"/>
          <w:b/>
          <w:bCs/>
          <w:iCs/>
          <w:sz w:val="24"/>
          <w:szCs w:val="24"/>
        </w:rPr>
        <w:tab/>
      </w:r>
      <w:r w:rsidRPr="007F286B">
        <w:rPr>
          <w:rFonts w:ascii="Century" w:hAnsi="Century" w:cs="Tahoma"/>
          <w:iCs/>
          <w:sz w:val="24"/>
          <w:szCs w:val="24"/>
        </w:rPr>
        <w:t> </w:t>
      </w:r>
      <w:r w:rsidRPr="007F286B">
        <w:rPr>
          <w:rFonts w:ascii="Century" w:hAnsi="Century" w:cs="Tahoma"/>
          <w:b/>
          <w:bCs/>
          <w:iCs/>
          <w:sz w:val="24"/>
          <w:szCs w:val="24"/>
        </w:rPr>
        <w:t>Art. 26.</w:t>
      </w:r>
      <w:r w:rsidRPr="007F286B">
        <w:rPr>
          <w:rFonts w:ascii="Century" w:hAnsi="Century" w:cs="Tahoma"/>
          <w:iCs/>
          <w:sz w:val="24"/>
          <w:szCs w:val="24"/>
        </w:rPr>
        <w:t xml:space="preserve"> O Conselho Escolar deverá reunir-se ordinariamente, conforme estabelecido no regimento interno, extraordinariamente, quando for necessário, fazendo a sua convocação:</w:t>
      </w:r>
    </w:p>
    <w:p w:rsidR="00E733CA" w:rsidRPr="007F286B" w:rsidRDefault="00E733CA" w:rsidP="00E733CA">
      <w:pPr>
        <w:spacing w:line="100" w:lineRule="atLeast"/>
        <w:ind w:left="1068"/>
        <w:jc w:val="both"/>
        <w:rPr>
          <w:rFonts w:ascii="Century" w:hAnsi="Century" w:cs="Tahoma"/>
          <w:iCs/>
          <w:sz w:val="24"/>
          <w:szCs w:val="24"/>
        </w:rPr>
      </w:pPr>
      <w:proofErr w:type="gramStart"/>
      <w:r w:rsidRPr="007F286B">
        <w:rPr>
          <w:rFonts w:ascii="Century" w:hAnsi="Century" w:cs="Tahoma"/>
          <w:b/>
          <w:bCs/>
          <w:iCs/>
          <w:sz w:val="24"/>
          <w:szCs w:val="24"/>
        </w:rPr>
        <w:t>a</w:t>
      </w:r>
      <w:proofErr w:type="gramEnd"/>
      <w:r w:rsidRPr="007F286B">
        <w:rPr>
          <w:rFonts w:ascii="Century" w:hAnsi="Century" w:cs="Tahoma"/>
          <w:b/>
          <w:bCs/>
          <w:iCs/>
          <w:sz w:val="24"/>
          <w:szCs w:val="24"/>
        </w:rPr>
        <w:t>)</w:t>
      </w:r>
      <w:r w:rsidRPr="007F286B">
        <w:rPr>
          <w:rFonts w:ascii="Century" w:hAnsi="Century"/>
          <w:b/>
          <w:bCs/>
          <w:iCs/>
          <w:sz w:val="24"/>
          <w:szCs w:val="24"/>
        </w:rPr>
        <w:t xml:space="preserve">    </w:t>
      </w:r>
      <w:r w:rsidRPr="007F286B">
        <w:rPr>
          <w:rFonts w:ascii="Century" w:hAnsi="Century" w:cs="Tahoma"/>
          <w:iCs/>
          <w:sz w:val="24"/>
          <w:szCs w:val="24"/>
        </w:rPr>
        <w:t>pelo seu Presidente;</w:t>
      </w:r>
    </w:p>
    <w:p w:rsidR="00E733CA" w:rsidRPr="007F286B" w:rsidRDefault="00E733CA" w:rsidP="00E733CA">
      <w:pPr>
        <w:spacing w:line="100" w:lineRule="atLeast"/>
        <w:jc w:val="both"/>
        <w:rPr>
          <w:rFonts w:ascii="Century" w:hAnsi="Century" w:cs="Tahoma"/>
          <w:iCs/>
          <w:sz w:val="24"/>
          <w:szCs w:val="24"/>
        </w:rPr>
      </w:pPr>
      <w:r w:rsidRPr="007F286B">
        <w:rPr>
          <w:rFonts w:ascii="Century" w:hAnsi="Century" w:cs="Tahoma"/>
          <w:iCs/>
          <w:sz w:val="24"/>
          <w:szCs w:val="24"/>
        </w:rPr>
        <w:t> </w:t>
      </w:r>
      <w:r w:rsidRPr="007F286B">
        <w:rPr>
          <w:rFonts w:ascii="Century" w:hAnsi="Century" w:cs="Tahoma"/>
          <w:iCs/>
          <w:sz w:val="24"/>
          <w:szCs w:val="24"/>
        </w:rPr>
        <w:tab/>
        <w:t xml:space="preserve">       </w:t>
      </w:r>
      <w:proofErr w:type="gramStart"/>
      <w:r w:rsidRPr="007F286B">
        <w:rPr>
          <w:rFonts w:ascii="Century" w:hAnsi="Century" w:cs="Tahoma"/>
          <w:b/>
          <w:bCs/>
          <w:iCs/>
          <w:sz w:val="24"/>
          <w:szCs w:val="24"/>
        </w:rPr>
        <w:t>b)</w:t>
      </w:r>
      <w:proofErr w:type="gramEnd"/>
      <w:r w:rsidRPr="007F286B">
        <w:rPr>
          <w:rFonts w:ascii="Century" w:hAnsi="Century"/>
          <w:b/>
          <w:bCs/>
          <w:iCs/>
          <w:sz w:val="24"/>
          <w:szCs w:val="24"/>
        </w:rPr>
        <w:t xml:space="preserve">    </w:t>
      </w:r>
      <w:r w:rsidRPr="007F286B">
        <w:rPr>
          <w:rFonts w:ascii="Century" w:hAnsi="Century" w:cs="Tahoma"/>
          <w:iCs/>
          <w:sz w:val="24"/>
          <w:szCs w:val="24"/>
        </w:rPr>
        <w:t>por solicitação do Diretor da Escola;</w:t>
      </w:r>
    </w:p>
    <w:p w:rsidR="00E733CA" w:rsidRPr="007F286B" w:rsidRDefault="00E733CA" w:rsidP="00E733CA">
      <w:pPr>
        <w:spacing w:line="100" w:lineRule="atLeast"/>
        <w:ind w:left="360"/>
        <w:jc w:val="both"/>
        <w:rPr>
          <w:rFonts w:ascii="Century" w:hAnsi="Century"/>
          <w:color w:val="355E00"/>
          <w:sz w:val="24"/>
          <w:szCs w:val="24"/>
        </w:rPr>
      </w:pPr>
      <w:r w:rsidRPr="007F286B">
        <w:rPr>
          <w:rFonts w:ascii="Century" w:hAnsi="Century" w:cs="Tahoma"/>
          <w:iCs/>
          <w:sz w:val="24"/>
          <w:szCs w:val="24"/>
        </w:rPr>
        <w:t> </w:t>
      </w:r>
      <w:r w:rsidRPr="007F286B">
        <w:rPr>
          <w:rFonts w:ascii="Century" w:hAnsi="Century" w:cs="Tahoma"/>
          <w:iCs/>
          <w:sz w:val="24"/>
          <w:szCs w:val="24"/>
        </w:rPr>
        <w:tab/>
        <w:t xml:space="preserve">       </w:t>
      </w:r>
      <w:proofErr w:type="gramStart"/>
      <w:r w:rsidRPr="007F286B">
        <w:rPr>
          <w:rFonts w:ascii="Century" w:hAnsi="Century" w:cs="Tahoma"/>
          <w:b/>
          <w:bCs/>
          <w:iCs/>
          <w:sz w:val="24"/>
          <w:szCs w:val="24"/>
        </w:rPr>
        <w:t>c)</w:t>
      </w:r>
      <w:proofErr w:type="gramEnd"/>
      <w:r w:rsidRPr="007F286B">
        <w:rPr>
          <w:rFonts w:ascii="Century" w:hAnsi="Century"/>
          <w:b/>
          <w:bCs/>
          <w:iCs/>
          <w:sz w:val="24"/>
          <w:szCs w:val="24"/>
        </w:rPr>
        <w:t xml:space="preserve">     </w:t>
      </w:r>
      <w:r w:rsidRPr="007F286B">
        <w:rPr>
          <w:rFonts w:ascii="Century" w:hAnsi="Century" w:cs="Tahoma"/>
          <w:iCs/>
          <w:sz w:val="24"/>
          <w:szCs w:val="24"/>
        </w:rPr>
        <w:t>por requisição da metade mais um de seus membros.</w:t>
      </w:r>
    </w:p>
    <w:p w:rsidR="00E733CA" w:rsidRDefault="00E733CA" w:rsidP="00E733CA">
      <w:pPr>
        <w:spacing w:line="100" w:lineRule="atLeast"/>
        <w:jc w:val="both"/>
        <w:rPr>
          <w:rFonts w:ascii="Century" w:hAnsi="Century" w:cs="Tahoma"/>
          <w:iCs/>
          <w:sz w:val="24"/>
          <w:szCs w:val="24"/>
        </w:rPr>
      </w:pPr>
      <w:r w:rsidRPr="007F286B">
        <w:rPr>
          <w:rFonts w:ascii="Century" w:hAnsi="Century" w:cs="Tahoma"/>
          <w:b/>
          <w:bCs/>
          <w:sz w:val="24"/>
          <w:szCs w:val="24"/>
        </w:rPr>
        <w:t xml:space="preserve">   </w:t>
      </w:r>
      <w:r w:rsidRPr="007F286B">
        <w:rPr>
          <w:rFonts w:ascii="Century" w:hAnsi="Century" w:cs="Tahoma"/>
          <w:b/>
          <w:bCs/>
          <w:sz w:val="24"/>
          <w:szCs w:val="24"/>
        </w:rPr>
        <w:tab/>
        <w:t xml:space="preserve">   Parágrafo Único</w:t>
      </w:r>
      <w:r w:rsidRPr="007F286B">
        <w:rPr>
          <w:rFonts w:ascii="Century" w:hAnsi="Century" w:cs="Tahoma"/>
          <w:bCs/>
          <w:iCs/>
          <w:sz w:val="24"/>
          <w:szCs w:val="24"/>
        </w:rPr>
        <w:t>.</w:t>
      </w:r>
      <w:r w:rsidRPr="007F286B">
        <w:rPr>
          <w:rFonts w:ascii="Century" w:hAnsi="Century" w:cs="Tahoma"/>
          <w:iCs/>
          <w:sz w:val="24"/>
          <w:szCs w:val="24"/>
        </w:rPr>
        <w:t xml:space="preserve"> A função de membro do Conselho Escolar não será remunerada.</w:t>
      </w:r>
    </w:p>
    <w:p w:rsidR="00E733CA" w:rsidRPr="007F286B" w:rsidRDefault="00E733CA" w:rsidP="00E733CA">
      <w:pPr>
        <w:spacing w:line="100" w:lineRule="atLeast"/>
        <w:jc w:val="both"/>
        <w:rPr>
          <w:rFonts w:ascii="Century" w:hAnsi="Century"/>
          <w:sz w:val="24"/>
          <w:szCs w:val="24"/>
        </w:rPr>
      </w:pPr>
    </w:p>
    <w:p w:rsidR="00E733CA" w:rsidRPr="007F286B" w:rsidRDefault="00E733CA" w:rsidP="00E733CA">
      <w:pPr>
        <w:rPr>
          <w:rFonts w:ascii="Century" w:hAnsi="Century"/>
          <w:b/>
          <w:sz w:val="24"/>
          <w:szCs w:val="24"/>
        </w:rPr>
      </w:pPr>
      <w:r w:rsidRPr="007F286B">
        <w:rPr>
          <w:rFonts w:ascii="Century" w:hAnsi="Century"/>
          <w:b/>
          <w:sz w:val="24"/>
          <w:szCs w:val="24"/>
        </w:rPr>
        <w:t>CAPÍTULO IV</w:t>
      </w:r>
    </w:p>
    <w:p w:rsidR="00E733CA" w:rsidRPr="007F286B" w:rsidRDefault="00E733CA" w:rsidP="00E733CA">
      <w:pPr>
        <w:rPr>
          <w:rFonts w:ascii="Century" w:hAnsi="Century"/>
          <w:sz w:val="24"/>
          <w:szCs w:val="24"/>
        </w:rPr>
      </w:pPr>
      <w:r w:rsidRPr="007F286B">
        <w:rPr>
          <w:rFonts w:ascii="Century" w:hAnsi="Century"/>
          <w:b/>
          <w:sz w:val="24"/>
          <w:szCs w:val="24"/>
        </w:rPr>
        <w:t>DA AUTONOMIA FINANCEIRA</w:t>
      </w:r>
    </w:p>
    <w:p w:rsidR="00E733CA" w:rsidRPr="007F286B" w:rsidRDefault="00E733CA" w:rsidP="00E733CA">
      <w:pPr>
        <w:jc w:val="both"/>
        <w:rPr>
          <w:rFonts w:ascii="Century" w:hAnsi="Century"/>
          <w:sz w:val="24"/>
          <w:szCs w:val="24"/>
        </w:rPr>
      </w:pPr>
      <w:r w:rsidRPr="007F286B">
        <w:rPr>
          <w:rFonts w:ascii="Century" w:hAnsi="Century"/>
          <w:sz w:val="24"/>
          <w:szCs w:val="24"/>
        </w:rPr>
        <w:lastRenderedPageBreak/>
        <w:t xml:space="preserve">  </w:t>
      </w:r>
    </w:p>
    <w:p w:rsidR="00E733CA" w:rsidRPr="007F286B" w:rsidRDefault="00E733CA" w:rsidP="00E733CA">
      <w:pPr>
        <w:ind w:firstLine="708"/>
        <w:jc w:val="both"/>
        <w:rPr>
          <w:rFonts w:ascii="Century" w:hAnsi="Century"/>
          <w:b/>
          <w:color w:val="00000A"/>
          <w:sz w:val="24"/>
          <w:szCs w:val="24"/>
        </w:rPr>
      </w:pPr>
      <w:r w:rsidRPr="007F286B">
        <w:rPr>
          <w:rFonts w:ascii="Century" w:hAnsi="Century"/>
          <w:b/>
          <w:color w:val="00000A"/>
          <w:sz w:val="24"/>
          <w:szCs w:val="24"/>
        </w:rPr>
        <w:t>Art. 28 -</w:t>
      </w:r>
      <w:r w:rsidRPr="007F286B">
        <w:rPr>
          <w:rFonts w:ascii="Century" w:hAnsi="Century"/>
          <w:color w:val="00000A"/>
          <w:sz w:val="24"/>
          <w:szCs w:val="24"/>
        </w:rPr>
        <w:t xml:space="preserve"> A autonomia da gestão financeira dos estabelecimentos de ensino objetiva o seu funcionamento e será assegurada:</w:t>
      </w:r>
    </w:p>
    <w:p w:rsidR="00E733CA" w:rsidRPr="007F286B" w:rsidRDefault="00E733CA" w:rsidP="00E733CA">
      <w:pPr>
        <w:ind w:firstLine="708"/>
        <w:jc w:val="both"/>
        <w:rPr>
          <w:rFonts w:ascii="Century" w:hAnsi="Century"/>
          <w:b/>
          <w:color w:val="00000A"/>
          <w:sz w:val="24"/>
          <w:szCs w:val="24"/>
        </w:rPr>
      </w:pPr>
      <w:r w:rsidRPr="007F286B">
        <w:rPr>
          <w:rFonts w:ascii="Century" w:hAnsi="Century"/>
          <w:b/>
          <w:color w:val="00000A"/>
          <w:sz w:val="24"/>
          <w:szCs w:val="24"/>
        </w:rPr>
        <w:t>I –</w:t>
      </w:r>
      <w:r w:rsidRPr="007F286B">
        <w:rPr>
          <w:rFonts w:ascii="Century" w:hAnsi="Century"/>
          <w:color w:val="00000A"/>
          <w:sz w:val="24"/>
          <w:szCs w:val="24"/>
        </w:rPr>
        <w:t xml:space="preserve"> pela adesão das escolas aos Programas de descentralização financeira do Ministério da Educação/FNDE;</w:t>
      </w:r>
    </w:p>
    <w:p w:rsidR="00E733CA" w:rsidRDefault="00E733CA" w:rsidP="00E733CA">
      <w:pPr>
        <w:ind w:firstLine="708"/>
        <w:jc w:val="both"/>
        <w:rPr>
          <w:rFonts w:ascii="Century" w:hAnsi="Century"/>
          <w:color w:val="00000A"/>
          <w:sz w:val="24"/>
          <w:szCs w:val="24"/>
        </w:rPr>
      </w:pPr>
      <w:r w:rsidRPr="007F286B">
        <w:rPr>
          <w:rFonts w:ascii="Century" w:hAnsi="Century"/>
          <w:b/>
          <w:color w:val="00000A"/>
          <w:sz w:val="24"/>
          <w:szCs w:val="24"/>
        </w:rPr>
        <w:t>II</w:t>
      </w:r>
      <w:r w:rsidRPr="007F286B">
        <w:rPr>
          <w:rFonts w:ascii="Century" w:hAnsi="Century"/>
          <w:color w:val="00000A"/>
          <w:sz w:val="24"/>
          <w:szCs w:val="24"/>
        </w:rPr>
        <w:t xml:space="preserve"> - pela participação na elaboração do orçamento anual.</w:t>
      </w:r>
    </w:p>
    <w:p w:rsidR="00E733CA" w:rsidRPr="007F286B" w:rsidRDefault="00E733CA" w:rsidP="00E733CA">
      <w:pPr>
        <w:ind w:firstLine="708"/>
        <w:jc w:val="both"/>
        <w:rPr>
          <w:rFonts w:ascii="Century" w:hAnsi="Century"/>
          <w:b/>
          <w:bCs/>
          <w:color w:val="00000A"/>
          <w:sz w:val="24"/>
          <w:szCs w:val="24"/>
        </w:rPr>
      </w:pPr>
    </w:p>
    <w:p w:rsidR="00E733CA" w:rsidRPr="007F286B" w:rsidRDefault="00E733CA" w:rsidP="00E733CA">
      <w:pPr>
        <w:rPr>
          <w:rFonts w:ascii="Century" w:hAnsi="Century"/>
          <w:b/>
          <w:bCs/>
          <w:color w:val="00000A"/>
          <w:sz w:val="24"/>
          <w:szCs w:val="24"/>
        </w:rPr>
      </w:pPr>
    </w:p>
    <w:p w:rsidR="00E733CA" w:rsidRPr="007F286B" w:rsidRDefault="00E733CA" w:rsidP="00E733CA">
      <w:pPr>
        <w:rPr>
          <w:rFonts w:ascii="Century" w:hAnsi="Century"/>
          <w:b/>
          <w:color w:val="00000A"/>
          <w:sz w:val="24"/>
          <w:szCs w:val="24"/>
        </w:rPr>
      </w:pPr>
      <w:r w:rsidRPr="007F286B">
        <w:rPr>
          <w:rFonts w:ascii="Century" w:hAnsi="Century"/>
          <w:b/>
          <w:bCs/>
          <w:color w:val="00000A"/>
          <w:sz w:val="24"/>
          <w:szCs w:val="24"/>
        </w:rPr>
        <w:t>SEÇÃO I</w:t>
      </w:r>
    </w:p>
    <w:p w:rsidR="00E733CA" w:rsidRDefault="00E733CA" w:rsidP="00E733CA">
      <w:pPr>
        <w:rPr>
          <w:rFonts w:ascii="Century" w:hAnsi="Century"/>
          <w:b/>
          <w:color w:val="00000A"/>
          <w:sz w:val="24"/>
          <w:szCs w:val="24"/>
        </w:rPr>
      </w:pPr>
      <w:r w:rsidRPr="007F286B">
        <w:rPr>
          <w:rFonts w:ascii="Century" w:hAnsi="Century"/>
          <w:b/>
          <w:color w:val="00000A"/>
          <w:sz w:val="24"/>
          <w:szCs w:val="24"/>
        </w:rPr>
        <w:t>DA DESCENTRALIZAÇÃO FINANCEIRA DO MEC/FNDE</w:t>
      </w:r>
    </w:p>
    <w:p w:rsidR="00E733CA" w:rsidRPr="007F286B" w:rsidRDefault="00E733CA" w:rsidP="00E733CA">
      <w:pPr>
        <w:rPr>
          <w:rFonts w:ascii="Century" w:hAnsi="Century"/>
          <w:b/>
          <w:color w:val="00000A"/>
          <w:sz w:val="24"/>
          <w:szCs w:val="24"/>
        </w:rPr>
      </w:pPr>
    </w:p>
    <w:p w:rsidR="00E733CA" w:rsidRDefault="00E733CA" w:rsidP="00E733CA">
      <w:pPr>
        <w:ind w:firstLine="708"/>
        <w:jc w:val="both"/>
        <w:rPr>
          <w:rFonts w:ascii="Century" w:hAnsi="Century"/>
          <w:color w:val="000000"/>
          <w:sz w:val="24"/>
          <w:szCs w:val="24"/>
          <w:shd w:val="clear" w:color="auto" w:fill="FFFFFF"/>
        </w:rPr>
      </w:pPr>
      <w:r w:rsidRPr="007F286B">
        <w:rPr>
          <w:rFonts w:ascii="Century" w:hAnsi="Century"/>
          <w:b/>
          <w:color w:val="00000A"/>
          <w:sz w:val="24"/>
          <w:szCs w:val="24"/>
        </w:rPr>
        <w:t xml:space="preserve">Art. 29 - </w:t>
      </w:r>
      <w:r w:rsidRPr="007F286B">
        <w:rPr>
          <w:rFonts w:ascii="Century" w:hAnsi="Century"/>
          <w:color w:val="00000A"/>
          <w:sz w:val="24"/>
          <w:szCs w:val="24"/>
        </w:rPr>
        <w:t xml:space="preserve">A adesão aos Programas de descentralização financeira do MEC </w:t>
      </w:r>
      <w:proofErr w:type="gramStart"/>
      <w:r w:rsidRPr="007F286B">
        <w:rPr>
          <w:rFonts w:ascii="Century" w:hAnsi="Century"/>
          <w:color w:val="000000"/>
          <w:sz w:val="24"/>
          <w:szCs w:val="24"/>
          <w:shd w:val="clear" w:color="auto" w:fill="FFFFFF"/>
        </w:rPr>
        <w:t>consiste,</w:t>
      </w:r>
      <w:proofErr w:type="gramEnd"/>
      <w:r w:rsidRPr="007F286B">
        <w:rPr>
          <w:rFonts w:ascii="Century" w:hAnsi="Century"/>
          <w:color w:val="000000"/>
          <w:sz w:val="24"/>
          <w:szCs w:val="24"/>
          <w:shd w:val="clear" w:color="auto" w:fill="FFFFFF"/>
        </w:rPr>
        <w:t xml:space="preserve"> no recebimento de recursos financeiros do Fundo Nacional de Desenvolvimento da Educação (FNDE), em caráter suplementar, das escolas municipais da educação básica.</w:t>
      </w:r>
    </w:p>
    <w:p w:rsidR="00E733CA" w:rsidRPr="007F286B" w:rsidRDefault="00E733CA" w:rsidP="00E733CA">
      <w:pPr>
        <w:ind w:firstLine="708"/>
        <w:jc w:val="both"/>
        <w:rPr>
          <w:rFonts w:ascii="Century" w:hAnsi="Century"/>
          <w:b/>
          <w:color w:val="000000"/>
          <w:sz w:val="24"/>
          <w:szCs w:val="24"/>
          <w:shd w:val="clear" w:color="auto" w:fill="FFFFFF"/>
        </w:rPr>
      </w:pPr>
    </w:p>
    <w:p w:rsidR="00E733CA" w:rsidRDefault="00E733CA" w:rsidP="00E733CA">
      <w:pPr>
        <w:ind w:firstLine="708"/>
        <w:jc w:val="both"/>
        <w:rPr>
          <w:rFonts w:ascii="Century" w:hAnsi="Century"/>
          <w:color w:val="00000A"/>
          <w:sz w:val="24"/>
          <w:szCs w:val="24"/>
        </w:rPr>
      </w:pPr>
      <w:r w:rsidRPr="007F286B">
        <w:rPr>
          <w:rFonts w:ascii="Century" w:hAnsi="Century"/>
          <w:b/>
          <w:color w:val="000000"/>
          <w:sz w:val="24"/>
          <w:szCs w:val="24"/>
          <w:shd w:val="clear" w:color="auto" w:fill="FFFFFF"/>
        </w:rPr>
        <w:t xml:space="preserve">Art. 30 - </w:t>
      </w:r>
      <w:r w:rsidRPr="007F286B">
        <w:rPr>
          <w:rFonts w:ascii="Century" w:hAnsi="Century"/>
          <w:color w:val="00000A"/>
          <w:sz w:val="24"/>
          <w:szCs w:val="24"/>
        </w:rPr>
        <w:t xml:space="preserve">A regulamentação da Adesão aos Programas de descentralização financeira do Ministério da Educação/FNDE, quanto à definição dos benificiários, destinação dos recursos, parcerias com a Círculos de Pais e Mestres – </w:t>
      </w:r>
      <w:proofErr w:type="spellStart"/>
      <w:r w:rsidRPr="007F286B">
        <w:rPr>
          <w:rFonts w:ascii="Century" w:hAnsi="Century"/>
          <w:color w:val="00000A"/>
          <w:sz w:val="24"/>
          <w:szCs w:val="24"/>
        </w:rPr>
        <w:t>CPMs</w:t>
      </w:r>
      <w:proofErr w:type="spellEnd"/>
      <w:r w:rsidRPr="007F286B">
        <w:rPr>
          <w:rFonts w:ascii="Century" w:hAnsi="Century"/>
          <w:color w:val="00000A"/>
          <w:sz w:val="24"/>
          <w:szCs w:val="24"/>
        </w:rPr>
        <w:t>, forma de transferências dos recursos, valores destinados às escolas, condições para o recebimento dos recursos, formas de movimentação dos recursos e a prestação de contas, será realizada</w:t>
      </w:r>
      <w:proofErr w:type="gramStart"/>
      <w:r w:rsidRPr="007F286B">
        <w:rPr>
          <w:rFonts w:ascii="Century" w:hAnsi="Century"/>
          <w:color w:val="00000A"/>
          <w:sz w:val="24"/>
          <w:szCs w:val="24"/>
        </w:rPr>
        <w:t xml:space="preserve">   </w:t>
      </w:r>
      <w:proofErr w:type="gramEnd"/>
      <w:r w:rsidRPr="007F286B">
        <w:rPr>
          <w:rFonts w:ascii="Century" w:hAnsi="Century"/>
          <w:color w:val="00000A"/>
          <w:sz w:val="24"/>
          <w:szCs w:val="24"/>
        </w:rPr>
        <w:t>seguindo a regulamentação estabelecida pelo Governo Federal.</w:t>
      </w:r>
    </w:p>
    <w:p w:rsidR="00E733CA" w:rsidRPr="007F286B" w:rsidRDefault="00E733CA" w:rsidP="00E733CA">
      <w:pPr>
        <w:ind w:firstLine="708"/>
        <w:jc w:val="both"/>
        <w:rPr>
          <w:rFonts w:ascii="Century" w:hAnsi="Century"/>
          <w:b/>
          <w:color w:val="00000A"/>
          <w:sz w:val="24"/>
          <w:szCs w:val="24"/>
        </w:rPr>
      </w:pPr>
    </w:p>
    <w:p w:rsidR="00E733CA" w:rsidRDefault="00E733CA" w:rsidP="00E733CA">
      <w:pPr>
        <w:ind w:firstLine="708"/>
        <w:jc w:val="both"/>
        <w:rPr>
          <w:rFonts w:ascii="Century" w:hAnsi="Century"/>
          <w:color w:val="00000A"/>
          <w:sz w:val="24"/>
          <w:szCs w:val="24"/>
        </w:rPr>
      </w:pPr>
      <w:r w:rsidRPr="007F286B">
        <w:rPr>
          <w:rFonts w:ascii="Century" w:hAnsi="Century"/>
          <w:b/>
          <w:color w:val="00000A"/>
          <w:sz w:val="24"/>
          <w:szCs w:val="24"/>
        </w:rPr>
        <w:t xml:space="preserve">Art. 31 - </w:t>
      </w:r>
      <w:r w:rsidRPr="007F286B">
        <w:rPr>
          <w:rFonts w:ascii="Century" w:hAnsi="Century"/>
          <w:color w:val="00000A"/>
          <w:sz w:val="24"/>
          <w:szCs w:val="24"/>
        </w:rPr>
        <w:t xml:space="preserve">Independente dos recursos serem oriundos do MEC/FNDE, as escolas por serem instituições públicas municipais, todos os recursos destinadas </w:t>
      </w:r>
      <w:proofErr w:type="gramStart"/>
      <w:r w:rsidRPr="007F286B">
        <w:rPr>
          <w:rFonts w:ascii="Century" w:hAnsi="Century"/>
          <w:color w:val="00000A"/>
          <w:sz w:val="24"/>
          <w:szCs w:val="24"/>
        </w:rPr>
        <w:t>as</w:t>
      </w:r>
      <w:proofErr w:type="gramEnd"/>
      <w:r w:rsidRPr="007F286B">
        <w:rPr>
          <w:rFonts w:ascii="Century" w:hAnsi="Century"/>
          <w:color w:val="00000A"/>
          <w:sz w:val="24"/>
          <w:szCs w:val="24"/>
        </w:rPr>
        <w:t xml:space="preserve"> mesmas, ou através de sua Unidade Executora, deverão ser planejados, executados e prestado contas ao Conselho Escolar e à Administração Municipal.</w:t>
      </w:r>
    </w:p>
    <w:p w:rsidR="00E733CA" w:rsidRPr="007F286B" w:rsidRDefault="00E733CA" w:rsidP="00E733CA">
      <w:pPr>
        <w:ind w:firstLine="708"/>
        <w:jc w:val="both"/>
        <w:rPr>
          <w:rFonts w:ascii="Century" w:hAnsi="Century"/>
          <w:b/>
          <w:sz w:val="24"/>
          <w:szCs w:val="24"/>
        </w:rPr>
      </w:pPr>
    </w:p>
    <w:p w:rsidR="00E733CA" w:rsidRPr="007F286B" w:rsidRDefault="00E733CA" w:rsidP="00E733CA">
      <w:pPr>
        <w:rPr>
          <w:rFonts w:ascii="Century" w:hAnsi="Century"/>
          <w:b/>
          <w:sz w:val="24"/>
          <w:szCs w:val="24"/>
        </w:rPr>
      </w:pPr>
      <w:r w:rsidRPr="007F286B">
        <w:rPr>
          <w:rFonts w:ascii="Century" w:hAnsi="Century"/>
          <w:b/>
          <w:sz w:val="24"/>
          <w:szCs w:val="24"/>
        </w:rPr>
        <w:t>CAPÍTULO V</w:t>
      </w:r>
    </w:p>
    <w:p w:rsidR="00E733CA" w:rsidRDefault="00E733CA" w:rsidP="00E733CA">
      <w:pPr>
        <w:rPr>
          <w:rFonts w:ascii="Century" w:hAnsi="Century"/>
          <w:b/>
          <w:sz w:val="24"/>
          <w:szCs w:val="24"/>
        </w:rPr>
      </w:pPr>
      <w:r w:rsidRPr="007F286B">
        <w:rPr>
          <w:rFonts w:ascii="Century" w:hAnsi="Century"/>
          <w:b/>
          <w:sz w:val="24"/>
          <w:szCs w:val="24"/>
        </w:rPr>
        <w:t xml:space="preserve"> DA AUTONOMIA DA GESTÃO PEDAGÓGICA</w:t>
      </w:r>
    </w:p>
    <w:p w:rsidR="00E733CA" w:rsidRPr="007F286B" w:rsidRDefault="00E733CA" w:rsidP="00E733CA">
      <w:pPr>
        <w:rPr>
          <w:rFonts w:ascii="Century" w:hAnsi="Century"/>
          <w:sz w:val="24"/>
          <w:szCs w:val="24"/>
        </w:rPr>
      </w:pPr>
    </w:p>
    <w:p w:rsidR="00E733CA" w:rsidRDefault="00E733CA" w:rsidP="00E733CA">
      <w:pPr>
        <w:jc w:val="both"/>
        <w:rPr>
          <w:rFonts w:ascii="Century" w:hAnsi="Century"/>
          <w:color w:val="000000"/>
          <w:sz w:val="24"/>
          <w:szCs w:val="24"/>
        </w:rPr>
      </w:pPr>
      <w:r w:rsidRPr="007F286B">
        <w:rPr>
          <w:rFonts w:ascii="Century" w:hAnsi="Century"/>
          <w:sz w:val="24"/>
          <w:szCs w:val="24"/>
        </w:rPr>
        <w:tab/>
      </w:r>
      <w:r w:rsidRPr="007F286B">
        <w:rPr>
          <w:rFonts w:ascii="Century" w:hAnsi="Century"/>
          <w:b/>
          <w:sz w:val="24"/>
          <w:szCs w:val="24"/>
        </w:rPr>
        <w:t xml:space="preserve">Art. 32 - </w:t>
      </w:r>
      <w:r w:rsidRPr="007F286B">
        <w:rPr>
          <w:rFonts w:ascii="Century" w:hAnsi="Century"/>
          <w:sz w:val="24"/>
          <w:szCs w:val="24"/>
        </w:rPr>
        <w:t xml:space="preserve">A autonomia da Gestão Pedagógica do estabelecimento de ensino será assegurada pelo aperfeiçoamento do profissional da educação e na </w:t>
      </w:r>
      <w:r w:rsidRPr="007F286B">
        <w:rPr>
          <w:rFonts w:ascii="Century" w:hAnsi="Century"/>
          <w:color w:val="000000"/>
          <w:sz w:val="24"/>
          <w:szCs w:val="24"/>
        </w:rPr>
        <w:t>participação da comunidade escolar na elaboração da Proposta Política Pedagógica.</w:t>
      </w:r>
    </w:p>
    <w:p w:rsidR="00E733CA" w:rsidRPr="007F286B" w:rsidRDefault="00E733CA" w:rsidP="00E733CA">
      <w:pPr>
        <w:jc w:val="both"/>
        <w:rPr>
          <w:rFonts w:ascii="Century" w:hAnsi="Century"/>
          <w:sz w:val="24"/>
          <w:szCs w:val="24"/>
        </w:rPr>
      </w:pPr>
    </w:p>
    <w:p w:rsidR="00E733CA" w:rsidRPr="007F286B" w:rsidRDefault="00E733CA" w:rsidP="00E733CA">
      <w:pPr>
        <w:jc w:val="both"/>
        <w:rPr>
          <w:rFonts w:ascii="Century" w:hAnsi="Century"/>
          <w:b/>
          <w:bCs/>
          <w:color w:val="00000A"/>
          <w:sz w:val="24"/>
          <w:szCs w:val="24"/>
        </w:rPr>
      </w:pPr>
      <w:r w:rsidRPr="007F286B">
        <w:rPr>
          <w:rFonts w:ascii="Century" w:hAnsi="Century"/>
          <w:sz w:val="24"/>
          <w:szCs w:val="24"/>
        </w:rPr>
        <w:tab/>
      </w:r>
      <w:r w:rsidRPr="007F286B">
        <w:rPr>
          <w:rFonts w:ascii="Century" w:hAnsi="Century"/>
          <w:b/>
          <w:sz w:val="24"/>
          <w:szCs w:val="24"/>
        </w:rPr>
        <w:t>Art. 33 -</w:t>
      </w:r>
      <w:r w:rsidRPr="007F286B">
        <w:rPr>
          <w:rFonts w:ascii="Century" w:hAnsi="Century"/>
          <w:sz w:val="24"/>
          <w:szCs w:val="24"/>
        </w:rPr>
        <w:t xml:space="preserve"> O Poder Executivo Municipal promoverá ações que visem ao aperfeiçoamento dos profissionais que atuam nas escolas da rede pública municipal, mediante programas de formação continuada em serviços, com objetivo de proporcionar a reflexão e a reorientação qualificada das práticas pedagógicas considerando as diferentes realidades e especificidades, no sentido de uma educação de qualidade social.</w:t>
      </w:r>
    </w:p>
    <w:p w:rsidR="00E733CA" w:rsidRPr="007F286B" w:rsidRDefault="00E733CA" w:rsidP="00E733CA">
      <w:pPr>
        <w:rPr>
          <w:rFonts w:ascii="Century" w:hAnsi="Century"/>
          <w:b/>
          <w:sz w:val="24"/>
          <w:szCs w:val="24"/>
        </w:rPr>
      </w:pPr>
      <w:proofErr w:type="gramStart"/>
      <w:r w:rsidRPr="007F286B">
        <w:rPr>
          <w:rFonts w:ascii="Century" w:hAnsi="Century"/>
          <w:b/>
          <w:sz w:val="24"/>
          <w:szCs w:val="24"/>
        </w:rPr>
        <w:lastRenderedPageBreak/>
        <w:t>CAPÍTULO VI</w:t>
      </w:r>
      <w:proofErr w:type="gramEnd"/>
    </w:p>
    <w:p w:rsidR="00E733CA" w:rsidRDefault="00E733CA" w:rsidP="00E733CA">
      <w:pPr>
        <w:rPr>
          <w:rFonts w:ascii="Century" w:hAnsi="Century"/>
          <w:b/>
          <w:sz w:val="24"/>
          <w:szCs w:val="24"/>
        </w:rPr>
      </w:pPr>
      <w:r w:rsidRPr="007F286B">
        <w:rPr>
          <w:rFonts w:ascii="Century" w:hAnsi="Century"/>
          <w:b/>
          <w:sz w:val="24"/>
          <w:szCs w:val="24"/>
        </w:rPr>
        <w:t>DISPOSIÇÕES FINAIS E TRANSITÓRIAS</w:t>
      </w:r>
    </w:p>
    <w:p w:rsidR="00E733CA" w:rsidRPr="007F286B" w:rsidRDefault="00E733CA" w:rsidP="00E733CA">
      <w:pPr>
        <w:rPr>
          <w:rFonts w:ascii="Century" w:hAnsi="Century"/>
          <w:sz w:val="24"/>
          <w:szCs w:val="24"/>
        </w:rPr>
      </w:pPr>
    </w:p>
    <w:p w:rsidR="00E733CA" w:rsidRDefault="00E733CA" w:rsidP="00E733CA">
      <w:pPr>
        <w:ind w:firstLine="708"/>
        <w:jc w:val="both"/>
        <w:rPr>
          <w:rFonts w:ascii="Century" w:hAnsi="Century"/>
          <w:color w:val="00000A"/>
          <w:sz w:val="24"/>
          <w:szCs w:val="24"/>
        </w:rPr>
      </w:pPr>
      <w:r w:rsidRPr="007F286B">
        <w:rPr>
          <w:rFonts w:ascii="Century" w:hAnsi="Century"/>
          <w:b/>
          <w:color w:val="00000A"/>
          <w:sz w:val="24"/>
          <w:szCs w:val="24"/>
        </w:rPr>
        <w:t>Art. 34 -</w:t>
      </w:r>
      <w:r w:rsidRPr="007F286B">
        <w:rPr>
          <w:rFonts w:ascii="Century" w:hAnsi="Century"/>
          <w:color w:val="00000A"/>
          <w:sz w:val="24"/>
          <w:szCs w:val="24"/>
        </w:rPr>
        <w:t xml:space="preserve"> A gestão pedagógica, Administrativa e Financeira será exercida pelos Conselhos Escolares e Equipe Diretiva, seguindo as diretrizes da Secretaria Municipal de Educação e Cultura.</w:t>
      </w:r>
    </w:p>
    <w:p w:rsidR="00E733CA" w:rsidRPr="007F286B" w:rsidRDefault="00E733CA" w:rsidP="00E733CA">
      <w:pPr>
        <w:ind w:firstLine="708"/>
        <w:jc w:val="both"/>
        <w:rPr>
          <w:rFonts w:ascii="Century" w:hAnsi="Century"/>
          <w:color w:val="355E00"/>
          <w:sz w:val="24"/>
          <w:szCs w:val="24"/>
        </w:rPr>
      </w:pPr>
    </w:p>
    <w:p w:rsidR="00E733CA" w:rsidRDefault="00E733CA" w:rsidP="00E733CA">
      <w:pPr>
        <w:ind w:firstLine="708"/>
        <w:jc w:val="both"/>
        <w:rPr>
          <w:rFonts w:ascii="Century" w:hAnsi="Century"/>
          <w:color w:val="00000A"/>
          <w:sz w:val="24"/>
          <w:szCs w:val="24"/>
        </w:rPr>
      </w:pPr>
      <w:r w:rsidRPr="007F286B">
        <w:rPr>
          <w:rFonts w:ascii="Century" w:hAnsi="Century"/>
          <w:b/>
          <w:color w:val="00000A"/>
          <w:sz w:val="24"/>
          <w:szCs w:val="24"/>
        </w:rPr>
        <w:t>Art. 35 –</w:t>
      </w:r>
      <w:r w:rsidRPr="007F286B">
        <w:rPr>
          <w:rFonts w:ascii="Century" w:hAnsi="Century"/>
          <w:color w:val="00000A"/>
          <w:sz w:val="24"/>
          <w:szCs w:val="24"/>
        </w:rPr>
        <w:t xml:space="preserve"> A transferência dos recursos previstos nesta Lei </w:t>
      </w:r>
      <w:proofErr w:type="gramStart"/>
      <w:r w:rsidRPr="007F286B">
        <w:rPr>
          <w:rFonts w:ascii="Century" w:hAnsi="Century"/>
          <w:color w:val="00000A"/>
          <w:sz w:val="24"/>
          <w:szCs w:val="24"/>
        </w:rPr>
        <w:t>serão atendidas</w:t>
      </w:r>
      <w:proofErr w:type="gramEnd"/>
      <w:r w:rsidRPr="007F286B">
        <w:rPr>
          <w:rFonts w:ascii="Century" w:hAnsi="Century"/>
          <w:color w:val="00000A"/>
          <w:sz w:val="24"/>
          <w:szCs w:val="24"/>
        </w:rPr>
        <w:t xml:space="preserve"> por dotação orçamentária específica da Secretaria Municipal de Educação e Cultura.</w:t>
      </w:r>
    </w:p>
    <w:p w:rsidR="00E733CA" w:rsidRPr="007F286B" w:rsidRDefault="00E733CA" w:rsidP="00E733CA">
      <w:pPr>
        <w:ind w:firstLine="708"/>
        <w:jc w:val="both"/>
        <w:rPr>
          <w:rFonts w:ascii="Century" w:hAnsi="Century"/>
          <w:b/>
          <w:color w:val="00000A"/>
          <w:sz w:val="24"/>
          <w:szCs w:val="24"/>
        </w:rPr>
      </w:pPr>
    </w:p>
    <w:p w:rsidR="00E733CA" w:rsidRDefault="00E733CA" w:rsidP="00E733CA">
      <w:pPr>
        <w:ind w:firstLine="708"/>
        <w:jc w:val="both"/>
        <w:rPr>
          <w:rFonts w:ascii="Century" w:hAnsi="Century"/>
          <w:color w:val="00000A"/>
          <w:sz w:val="24"/>
          <w:szCs w:val="24"/>
        </w:rPr>
      </w:pPr>
      <w:r w:rsidRPr="007F286B">
        <w:rPr>
          <w:rFonts w:ascii="Century" w:hAnsi="Century"/>
          <w:b/>
          <w:color w:val="00000A"/>
          <w:sz w:val="24"/>
          <w:szCs w:val="24"/>
        </w:rPr>
        <w:t>Art. 36 -</w:t>
      </w:r>
      <w:r w:rsidRPr="007F286B">
        <w:rPr>
          <w:rFonts w:ascii="Century" w:hAnsi="Century"/>
          <w:color w:val="00000A"/>
          <w:sz w:val="24"/>
          <w:szCs w:val="24"/>
        </w:rPr>
        <w:t xml:space="preserve"> Os casos omissos serão resolvidos pela Secretaria Municipal de Educação e Cultura.</w:t>
      </w:r>
    </w:p>
    <w:p w:rsidR="00E733CA" w:rsidRPr="007F286B" w:rsidRDefault="00E733CA" w:rsidP="00E733CA">
      <w:pPr>
        <w:ind w:firstLine="708"/>
        <w:jc w:val="both"/>
        <w:rPr>
          <w:rFonts w:ascii="Century" w:hAnsi="Century"/>
          <w:b/>
          <w:sz w:val="24"/>
          <w:szCs w:val="24"/>
        </w:rPr>
      </w:pPr>
    </w:p>
    <w:p w:rsidR="00E733CA" w:rsidRDefault="00E733CA" w:rsidP="00E733CA">
      <w:pPr>
        <w:ind w:firstLine="708"/>
        <w:jc w:val="both"/>
        <w:rPr>
          <w:rFonts w:ascii="Century" w:hAnsi="Century"/>
          <w:sz w:val="24"/>
          <w:szCs w:val="24"/>
        </w:rPr>
      </w:pPr>
      <w:r w:rsidRPr="007F286B">
        <w:rPr>
          <w:rFonts w:ascii="Century" w:hAnsi="Century"/>
          <w:b/>
          <w:sz w:val="24"/>
          <w:szCs w:val="24"/>
        </w:rPr>
        <w:t>Art. 37 -</w:t>
      </w:r>
      <w:r w:rsidRPr="007F286B">
        <w:rPr>
          <w:rFonts w:ascii="Century" w:hAnsi="Century"/>
          <w:sz w:val="24"/>
          <w:szCs w:val="24"/>
        </w:rPr>
        <w:t xml:space="preserve"> Esta Lei entra em vigor na data de sua publicação.</w:t>
      </w:r>
    </w:p>
    <w:p w:rsidR="00E733CA" w:rsidRPr="007F286B" w:rsidRDefault="00E733CA" w:rsidP="00E733CA">
      <w:pPr>
        <w:ind w:firstLine="708"/>
        <w:jc w:val="both"/>
        <w:rPr>
          <w:rFonts w:ascii="Century" w:hAnsi="Century"/>
          <w:color w:val="00000A"/>
          <w:sz w:val="24"/>
          <w:szCs w:val="24"/>
        </w:rPr>
      </w:pPr>
    </w:p>
    <w:p w:rsidR="00E733CA" w:rsidRPr="002A7FBA" w:rsidRDefault="00E733CA" w:rsidP="00E733CA">
      <w:pPr>
        <w:jc w:val="both"/>
        <w:rPr>
          <w:rFonts w:ascii="Century" w:hAnsi="Century"/>
        </w:rPr>
      </w:pP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 w:rsidRPr="002A7FBA">
        <w:rPr>
          <w:rFonts w:ascii="Century" w:hAnsi="Century"/>
        </w:rPr>
        <w:t>Sagrada Família, aos 08 dias do mês de agosto de 2018.</w:t>
      </w:r>
    </w:p>
    <w:p w:rsidR="00E733CA" w:rsidRPr="002A7FBA" w:rsidRDefault="00E733CA" w:rsidP="00E733CA">
      <w:pPr>
        <w:jc w:val="both"/>
        <w:rPr>
          <w:rFonts w:ascii="Century" w:hAnsi="Century"/>
        </w:rPr>
      </w:pPr>
    </w:p>
    <w:p w:rsidR="00E733CA" w:rsidRPr="002A7FBA" w:rsidRDefault="00E733CA" w:rsidP="00E733CA">
      <w:pPr>
        <w:jc w:val="both"/>
        <w:rPr>
          <w:rFonts w:ascii="Century" w:hAnsi="Century"/>
        </w:rPr>
      </w:pPr>
    </w:p>
    <w:p w:rsidR="00E733CA" w:rsidRPr="002A7FBA" w:rsidRDefault="00E733CA" w:rsidP="00E733CA">
      <w:pPr>
        <w:ind w:left="1416" w:firstLine="708"/>
        <w:rPr>
          <w:rFonts w:ascii="Century" w:hAnsi="Century"/>
        </w:rPr>
      </w:pPr>
      <w:proofErr w:type="gramStart"/>
      <w:r w:rsidRPr="002A7FBA">
        <w:rPr>
          <w:rFonts w:ascii="Century" w:hAnsi="Century"/>
        </w:rPr>
        <w:t>MARCOS DO NASCIMENTO SANTOS</w:t>
      </w:r>
      <w:proofErr w:type="gramEnd"/>
    </w:p>
    <w:p w:rsidR="00E733CA" w:rsidRPr="002A7FBA" w:rsidRDefault="00E733CA" w:rsidP="00E733CA">
      <w:r w:rsidRPr="002A7FBA">
        <w:rPr>
          <w:rFonts w:ascii="Century" w:hAnsi="Century"/>
        </w:rPr>
        <w:tab/>
      </w:r>
      <w:r w:rsidRPr="002A7FBA">
        <w:rPr>
          <w:rFonts w:ascii="Century" w:hAnsi="Century"/>
        </w:rPr>
        <w:tab/>
      </w:r>
      <w:r w:rsidRPr="002A7FBA">
        <w:rPr>
          <w:rFonts w:ascii="Century" w:hAnsi="Century"/>
        </w:rPr>
        <w:tab/>
      </w:r>
      <w:r w:rsidRPr="002A7FBA">
        <w:rPr>
          <w:rFonts w:ascii="Century" w:hAnsi="Century"/>
        </w:rPr>
        <w:tab/>
        <w:t>Prefeito Municipal</w:t>
      </w:r>
    </w:p>
    <w:p w:rsidR="00E733CA" w:rsidRPr="002A7FBA" w:rsidRDefault="00E733CA" w:rsidP="00E733CA">
      <w:pPr>
        <w:jc w:val="both"/>
        <w:rPr>
          <w:rFonts w:ascii="Century" w:hAnsi="Century"/>
        </w:rPr>
      </w:pPr>
      <w:r w:rsidRPr="002A7FBA">
        <w:rPr>
          <w:rFonts w:ascii="Century" w:hAnsi="Century"/>
        </w:rPr>
        <w:t>Registre-se e publique-se</w:t>
      </w:r>
    </w:p>
    <w:p w:rsidR="00E733CA" w:rsidRPr="002A7FBA" w:rsidRDefault="00E733CA" w:rsidP="00E733CA">
      <w:pPr>
        <w:jc w:val="both"/>
        <w:rPr>
          <w:rFonts w:ascii="Century" w:hAnsi="Century"/>
        </w:rPr>
      </w:pPr>
      <w:r w:rsidRPr="002A7FBA">
        <w:rPr>
          <w:rFonts w:ascii="Century" w:hAnsi="Century"/>
        </w:rPr>
        <w:t>Data supra</w:t>
      </w:r>
    </w:p>
    <w:p w:rsidR="00E733CA" w:rsidRPr="002A7FBA" w:rsidRDefault="00E733CA" w:rsidP="00E733CA">
      <w:pPr>
        <w:rPr>
          <w:rFonts w:ascii="Century" w:hAnsi="Century"/>
        </w:rPr>
      </w:pPr>
    </w:p>
    <w:p w:rsidR="00E733CA" w:rsidRPr="002A7FBA" w:rsidRDefault="00E733CA" w:rsidP="00E733CA">
      <w:pPr>
        <w:jc w:val="both"/>
        <w:rPr>
          <w:rFonts w:ascii="Century" w:hAnsi="Century"/>
        </w:rPr>
      </w:pPr>
      <w:r w:rsidRPr="002A7FBA">
        <w:rPr>
          <w:rFonts w:ascii="Century" w:hAnsi="Century"/>
        </w:rPr>
        <w:t>ALCIDES CE DA SILVA</w:t>
      </w:r>
    </w:p>
    <w:p w:rsidR="00E733CA" w:rsidRDefault="00E733CA" w:rsidP="00E733CA">
      <w:pPr>
        <w:jc w:val="both"/>
        <w:rPr>
          <w:rFonts w:ascii="Century" w:hAnsi="Century"/>
        </w:rPr>
      </w:pPr>
      <w:r w:rsidRPr="002A7FBA">
        <w:rPr>
          <w:rFonts w:ascii="Century" w:hAnsi="Century"/>
        </w:rPr>
        <w:t>Secretário Municipal de Administração</w:t>
      </w:r>
    </w:p>
    <w:p w:rsidR="00E733CA" w:rsidRDefault="00E733CA" w:rsidP="00E733CA">
      <w:pPr>
        <w:jc w:val="both"/>
        <w:rPr>
          <w:rFonts w:ascii="Century" w:hAnsi="Century"/>
        </w:rPr>
      </w:pPr>
    </w:p>
    <w:p w:rsidR="00E733CA" w:rsidRDefault="00E733CA" w:rsidP="00E733CA">
      <w:pPr>
        <w:jc w:val="both"/>
        <w:rPr>
          <w:rFonts w:ascii="Century" w:hAnsi="Century"/>
        </w:rPr>
      </w:pPr>
    </w:p>
    <w:p w:rsidR="00E733CA" w:rsidRDefault="00E733CA" w:rsidP="00E733CA">
      <w:pPr>
        <w:jc w:val="both"/>
        <w:rPr>
          <w:rFonts w:ascii="Century" w:hAnsi="Century"/>
        </w:rPr>
      </w:pPr>
    </w:p>
    <w:p w:rsidR="00E733CA" w:rsidRDefault="00E733CA" w:rsidP="00E733CA">
      <w:pPr>
        <w:jc w:val="both"/>
        <w:rPr>
          <w:rFonts w:ascii="Century" w:hAnsi="Century"/>
        </w:rPr>
      </w:pPr>
    </w:p>
    <w:p w:rsidR="00E733CA" w:rsidRDefault="00E733CA" w:rsidP="00E733CA">
      <w:pPr>
        <w:jc w:val="both"/>
        <w:rPr>
          <w:rFonts w:ascii="Century" w:hAnsi="Century"/>
        </w:rPr>
      </w:pPr>
    </w:p>
    <w:p w:rsidR="00E733CA" w:rsidRDefault="00E733CA" w:rsidP="00E733CA">
      <w:pPr>
        <w:jc w:val="both"/>
        <w:rPr>
          <w:rFonts w:ascii="Century" w:hAnsi="Century"/>
        </w:rPr>
      </w:pPr>
    </w:p>
    <w:p w:rsidR="00E733CA" w:rsidRDefault="00E733CA" w:rsidP="00E733CA">
      <w:pPr>
        <w:jc w:val="both"/>
        <w:rPr>
          <w:rFonts w:ascii="Century" w:hAnsi="Century"/>
        </w:rPr>
      </w:pPr>
    </w:p>
    <w:p w:rsidR="00E733CA" w:rsidRDefault="00E733CA" w:rsidP="00E733CA">
      <w:pPr>
        <w:jc w:val="both"/>
        <w:rPr>
          <w:rFonts w:ascii="Century" w:hAnsi="Century"/>
        </w:rPr>
      </w:pPr>
    </w:p>
    <w:p w:rsidR="00E733CA" w:rsidRDefault="00E733CA" w:rsidP="00E733CA">
      <w:pPr>
        <w:jc w:val="both"/>
        <w:rPr>
          <w:rFonts w:ascii="Century" w:hAnsi="Century"/>
        </w:rPr>
      </w:pPr>
    </w:p>
    <w:p w:rsidR="00E733CA" w:rsidRDefault="00E733CA" w:rsidP="00E733CA">
      <w:pPr>
        <w:jc w:val="both"/>
        <w:rPr>
          <w:rFonts w:ascii="Century" w:hAnsi="Century"/>
        </w:rPr>
      </w:pPr>
    </w:p>
    <w:p w:rsidR="00E733CA" w:rsidRDefault="00E733CA" w:rsidP="00E733CA">
      <w:pPr>
        <w:jc w:val="both"/>
        <w:rPr>
          <w:rFonts w:ascii="Century" w:hAnsi="Century"/>
        </w:rPr>
      </w:pPr>
    </w:p>
    <w:p w:rsidR="00E733CA" w:rsidRDefault="00E733CA" w:rsidP="00E733CA">
      <w:pPr>
        <w:jc w:val="both"/>
        <w:rPr>
          <w:rFonts w:ascii="Century" w:hAnsi="Century"/>
        </w:rPr>
      </w:pPr>
    </w:p>
    <w:p w:rsidR="00E733CA" w:rsidRDefault="00E733CA" w:rsidP="00E733CA">
      <w:pPr>
        <w:jc w:val="both"/>
        <w:rPr>
          <w:rFonts w:ascii="Century" w:hAnsi="Century"/>
        </w:rPr>
      </w:pPr>
    </w:p>
    <w:p w:rsidR="00E733CA" w:rsidRDefault="00E733CA" w:rsidP="00E733CA">
      <w:pPr>
        <w:jc w:val="both"/>
        <w:rPr>
          <w:rFonts w:ascii="Century" w:hAnsi="Century"/>
        </w:rPr>
      </w:pPr>
    </w:p>
    <w:p w:rsidR="00E733CA" w:rsidRDefault="00E733CA" w:rsidP="00E733CA">
      <w:pPr>
        <w:jc w:val="both"/>
        <w:rPr>
          <w:rFonts w:ascii="Century" w:hAnsi="Century"/>
        </w:rPr>
      </w:pPr>
    </w:p>
    <w:p w:rsidR="00E733CA" w:rsidRDefault="00E733CA" w:rsidP="00E733CA">
      <w:pPr>
        <w:jc w:val="both"/>
        <w:rPr>
          <w:rFonts w:ascii="Century" w:hAnsi="Century"/>
        </w:rPr>
      </w:pPr>
    </w:p>
    <w:p w:rsidR="00E733CA" w:rsidRDefault="00E733CA" w:rsidP="00E733CA">
      <w:pPr>
        <w:jc w:val="both"/>
        <w:rPr>
          <w:rFonts w:ascii="Century" w:hAnsi="Century"/>
        </w:rPr>
      </w:pPr>
    </w:p>
    <w:p w:rsidR="00E733CA" w:rsidRDefault="00E733CA" w:rsidP="00E733CA">
      <w:pPr>
        <w:jc w:val="both"/>
        <w:rPr>
          <w:rFonts w:ascii="Century" w:hAnsi="Century"/>
        </w:rPr>
      </w:pPr>
    </w:p>
    <w:p w:rsidR="00E733CA" w:rsidRDefault="00E733CA" w:rsidP="00E733CA">
      <w:pPr>
        <w:tabs>
          <w:tab w:val="left" w:pos="3330"/>
          <w:tab w:val="center" w:pos="4252"/>
        </w:tabs>
        <w:rPr>
          <w:rFonts w:ascii="Century" w:hAnsi="Century"/>
          <w:b/>
          <w:color w:val="00000A"/>
          <w:sz w:val="24"/>
          <w:szCs w:val="24"/>
        </w:rPr>
      </w:pPr>
    </w:p>
    <w:p w:rsidR="00E733CA" w:rsidRDefault="00E733CA" w:rsidP="00E733CA">
      <w:pPr>
        <w:tabs>
          <w:tab w:val="left" w:pos="3330"/>
          <w:tab w:val="center" w:pos="4252"/>
        </w:tabs>
        <w:rPr>
          <w:rFonts w:ascii="Century" w:hAnsi="Century"/>
          <w:b/>
          <w:color w:val="00000A"/>
          <w:sz w:val="24"/>
          <w:szCs w:val="24"/>
        </w:rPr>
      </w:pPr>
      <w:bookmarkStart w:id="0" w:name="_GoBack"/>
      <w:bookmarkEnd w:id="0"/>
    </w:p>
    <w:sectPr w:rsidR="00E733CA" w:rsidSect="006B4F5C">
      <w:pgSz w:w="11906" w:h="16838"/>
      <w:pgMar w:top="2552" w:right="1418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839"/>
    <w:rsid w:val="002A191D"/>
    <w:rsid w:val="002A7FBA"/>
    <w:rsid w:val="004340B1"/>
    <w:rsid w:val="00472839"/>
    <w:rsid w:val="004C0301"/>
    <w:rsid w:val="005E3CA9"/>
    <w:rsid w:val="00680481"/>
    <w:rsid w:val="006B4F5C"/>
    <w:rsid w:val="009005D7"/>
    <w:rsid w:val="00957F65"/>
    <w:rsid w:val="00BA15F5"/>
    <w:rsid w:val="00E733CA"/>
    <w:rsid w:val="00FF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nhideWhenUsed/>
    <w:qFormat/>
    <w:rsid w:val="00472839"/>
    <w:pPr>
      <w:keepNext/>
      <w:widowControl w:val="0"/>
      <w:tabs>
        <w:tab w:val="left" w:pos="4253"/>
      </w:tabs>
      <w:snapToGrid w:val="0"/>
      <w:spacing w:before="120" w:line="360" w:lineRule="auto"/>
      <w:jc w:val="both"/>
      <w:outlineLvl w:val="1"/>
    </w:pPr>
    <w:rPr>
      <w:rFonts w:ascii="Arial" w:eastAsia="Times New Roman" w:hAnsi="Arial" w:cs="Times New Roman"/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472839"/>
    <w:rPr>
      <w:rFonts w:ascii="Arial" w:eastAsia="Times New Roman" w:hAnsi="Arial" w:cs="Times New Roman"/>
      <w:b/>
      <w:sz w:val="20"/>
      <w:szCs w:val="20"/>
    </w:rPr>
  </w:style>
  <w:style w:type="paragraph" w:styleId="Corpodetexto">
    <w:name w:val="Body Text"/>
    <w:basedOn w:val="Normal"/>
    <w:link w:val="CorpodetextoChar"/>
    <w:unhideWhenUsed/>
    <w:rsid w:val="00472839"/>
    <w:pPr>
      <w:tabs>
        <w:tab w:val="left" w:pos="180"/>
      </w:tabs>
      <w:jc w:val="both"/>
    </w:pPr>
    <w:rPr>
      <w:rFonts w:ascii="Verdana" w:eastAsia="Times New Roman" w:hAnsi="Verdana" w:cs="Times New Roman"/>
      <w:sz w:val="24"/>
      <w:szCs w:val="20"/>
    </w:rPr>
  </w:style>
  <w:style w:type="character" w:customStyle="1" w:styleId="CorpodetextoChar">
    <w:name w:val="Corpo de texto Char"/>
    <w:basedOn w:val="Fontepargpadro"/>
    <w:link w:val="Corpodetexto"/>
    <w:rsid w:val="00472839"/>
    <w:rPr>
      <w:rFonts w:ascii="Verdana" w:eastAsia="Times New Roman" w:hAnsi="Verdana" w:cs="Times New Roman"/>
      <w:sz w:val="24"/>
      <w:szCs w:val="20"/>
    </w:rPr>
  </w:style>
  <w:style w:type="paragraph" w:customStyle="1" w:styleId="Corpodetexto21">
    <w:name w:val="Corpo de texto 21"/>
    <w:basedOn w:val="Normal"/>
    <w:rsid w:val="00472839"/>
    <w:pPr>
      <w:suppressAutoHyphens/>
      <w:spacing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472839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472839"/>
  </w:style>
  <w:style w:type="paragraph" w:styleId="Textodebalo">
    <w:name w:val="Balloon Text"/>
    <w:basedOn w:val="Normal"/>
    <w:link w:val="TextodebaloChar"/>
    <w:uiPriority w:val="99"/>
    <w:semiHidden/>
    <w:unhideWhenUsed/>
    <w:rsid w:val="009005D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005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nhideWhenUsed/>
    <w:qFormat/>
    <w:rsid w:val="00472839"/>
    <w:pPr>
      <w:keepNext/>
      <w:widowControl w:val="0"/>
      <w:tabs>
        <w:tab w:val="left" w:pos="4253"/>
      </w:tabs>
      <w:snapToGrid w:val="0"/>
      <w:spacing w:before="120" w:line="360" w:lineRule="auto"/>
      <w:jc w:val="both"/>
      <w:outlineLvl w:val="1"/>
    </w:pPr>
    <w:rPr>
      <w:rFonts w:ascii="Arial" w:eastAsia="Times New Roman" w:hAnsi="Arial" w:cs="Times New Roman"/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472839"/>
    <w:rPr>
      <w:rFonts w:ascii="Arial" w:eastAsia="Times New Roman" w:hAnsi="Arial" w:cs="Times New Roman"/>
      <w:b/>
      <w:sz w:val="20"/>
      <w:szCs w:val="20"/>
    </w:rPr>
  </w:style>
  <w:style w:type="paragraph" w:styleId="Corpodetexto">
    <w:name w:val="Body Text"/>
    <w:basedOn w:val="Normal"/>
    <w:link w:val="CorpodetextoChar"/>
    <w:unhideWhenUsed/>
    <w:rsid w:val="00472839"/>
    <w:pPr>
      <w:tabs>
        <w:tab w:val="left" w:pos="180"/>
      </w:tabs>
      <w:jc w:val="both"/>
    </w:pPr>
    <w:rPr>
      <w:rFonts w:ascii="Verdana" w:eastAsia="Times New Roman" w:hAnsi="Verdana" w:cs="Times New Roman"/>
      <w:sz w:val="24"/>
      <w:szCs w:val="20"/>
    </w:rPr>
  </w:style>
  <w:style w:type="character" w:customStyle="1" w:styleId="CorpodetextoChar">
    <w:name w:val="Corpo de texto Char"/>
    <w:basedOn w:val="Fontepargpadro"/>
    <w:link w:val="Corpodetexto"/>
    <w:rsid w:val="00472839"/>
    <w:rPr>
      <w:rFonts w:ascii="Verdana" w:eastAsia="Times New Roman" w:hAnsi="Verdana" w:cs="Times New Roman"/>
      <w:sz w:val="24"/>
      <w:szCs w:val="20"/>
    </w:rPr>
  </w:style>
  <w:style w:type="paragraph" w:customStyle="1" w:styleId="Corpodetexto21">
    <w:name w:val="Corpo de texto 21"/>
    <w:basedOn w:val="Normal"/>
    <w:rsid w:val="00472839"/>
    <w:pPr>
      <w:suppressAutoHyphens/>
      <w:spacing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472839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472839"/>
  </w:style>
  <w:style w:type="paragraph" w:styleId="Textodebalo">
    <w:name w:val="Balloon Text"/>
    <w:basedOn w:val="Normal"/>
    <w:link w:val="TextodebaloChar"/>
    <w:uiPriority w:val="99"/>
    <w:semiHidden/>
    <w:unhideWhenUsed/>
    <w:rsid w:val="009005D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005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CB396-1450-43B5-AB38-DF92F468B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1910</Words>
  <Characters>10316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</dc:creator>
  <cp:lastModifiedBy>Micro_03</cp:lastModifiedBy>
  <cp:revision>2</cp:revision>
  <cp:lastPrinted>2018-10-10T13:24:00Z</cp:lastPrinted>
  <dcterms:created xsi:type="dcterms:W3CDTF">2018-11-22T10:54:00Z</dcterms:created>
  <dcterms:modified xsi:type="dcterms:W3CDTF">2018-11-22T10:54:00Z</dcterms:modified>
</cp:coreProperties>
</file>